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jc w:val="center"/>
        <w:tblLook w:val="01E0" w:firstRow="1" w:lastRow="1" w:firstColumn="1" w:lastColumn="1" w:noHBand="0" w:noVBand="0"/>
      </w:tblPr>
      <w:tblGrid>
        <w:gridCol w:w="9532"/>
        <w:gridCol w:w="222"/>
      </w:tblGrid>
      <w:tr w:rsidR="00663EE7" w:rsidRPr="00EB6CDE" w14:paraId="245628A5" w14:textId="77777777" w:rsidTr="00F70CC2">
        <w:trPr>
          <w:trHeight w:val="372"/>
          <w:jc w:val="center"/>
        </w:trPr>
        <w:tc>
          <w:tcPr>
            <w:tcW w:w="9532" w:type="dxa"/>
          </w:tcPr>
          <w:tbl>
            <w:tblPr>
              <w:tblW w:w="9316" w:type="dxa"/>
              <w:tblLook w:val="04A0" w:firstRow="1" w:lastRow="0" w:firstColumn="1" w:lastColumn="0" w:noHBand="0" w:noVBand="1"/>
            </w:tblPr>
            <w:tblGrid>
              <w:gridCol w:w="3635"/>
              <w:gridCol w:w="5681"/>
            </w:tblGrid>
            <w:tr w:rsidR="00663EE7" w:rsidRPr="00EB6CDE" w14:paraId="44B1D78D" w14:textId="77777777" w:rsidTr="004F4E42">
              <w:tc>
                <w:tcPr>
                  <w:tcW w:w="3635" w:type="dxa"/>
                </w:tcPr>
                <w:p w14:paraId="27CC043E" w14:textId="77777777" w:rsidR="00663EE7" w:rsidRPr="004F4E42" w:rsidRDefault="008070EF" w:rsidP="00663EE7">
                  <w:pPr>
                    <w:jc w:val="center"/>
                    <w:rPr>
                      <w:sz w:val="26"/>
                      <w:szCs w:val="28"/>
                    </w:rPr>
                  </w:pPr>
                  <w:r>
                    <w:rPr>
                      <w:sz w:val="26"/>
                      <w:szCs w:val="28"/>
                    </w:rPr>
                    <w:t>UBND THÀNH PHỐ</w:t>
                  </w:r>
                  <w:r w:rsidR="004F4E42" w:rsidRPr="004F4E42">
                    <w:rPr>
                      <w:sz w:val="26"/>
                      <w:szCs w:val="28"/>
                    </w:rPr>
                    <w:t xml:space="preserve"> TAM KỲ</w:t>
                  </w:r>
                </w:p>
                <w:p w14:paraId="58CB8960" w14:textId="77777777" w:rsidR="00663EE7" w:rsidRPr="00663EE7" w:rsidRDefault="004F4E42" w:rsidP="00663EE7">
                  <w:pPr>
                    <w:jc w:val="center"/>
                    <w:rPr>
                      <w:b/>
                      <w:sz w:val="28"/>
                      <w:szCs w:val="28"/>
                    </w:rPr>
                  </w:pPr>
                  <w:r>
                    <w:rPr>
                      <w:b/>
                      <w:sz w:val="28"/>
                      <w:szCs w:val="28"/>
                    </w:rPr>
                    <w:t>PHÒNG NỘI VỤ</w:t>
                  </w:r>
                </w:p>
                <w:p w14:paraId="13621353" w14:textId="77777777" w:rsidR="00663EE7" w:rsidRDefault="00663EE7" w:rsidP="00F70CC2">
                  <w:pPr>
                    <w:rPr>
                      <w:sz w:val="26"/>
                    </w:rPr>
                  </w:pPr>
                  <w:r>
                    <w:rPr>
                      <w:b/>
                      <w:noProof/>
                    </w:rPr>
                    <mc:AlternateContent>
                      <mc:Choice Requires="wps">
                        <w:drawing>
                          <wp:anchor distT="0" distB="0" distL="114300" distR="114300" simplePos="0" relativeHeight="251659264" behindDoc="0" locked="0" layoutInCell="1" allowOverlap="1" wp14:anchorId="162673EC" wp14:editId="5C39E1A6">
                            <wp:simplePos x="0" y="0"/>
                            <wp:positionH relativeFrom="column">
                              <wp:posOffset>628015</wp:posOffset>
                            </wp:positionH>
                            <wp:positionV relativeFrom="paragraph">
                              <wp:posOffset>23495</wp:posOffset>
                            </wp:positionV>
                            <wp:extent cx="7429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431F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85pt" to="10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"/>
                        </w:pict>
                      </mc:Fallback>
                    </mc:AlternateContent>
                  </w:r>
                  <w:r w:rsidRPr="00C62275">
                    <w:rPr>
                      <w:sz w:val="26"/>
                    </w:rPr>
                    <w:t xml:space="preserve">         </w:t>
                  </w:r>
                </w:p>
                <w:p w14:paraId="348C1CC3" w14:textId="77777777" w:rsidR="00663EE7" w:rsidRPr="0000159A" w:rsidRDefault="00663EE7" w:rsidP="00F70CC2">
                  <w:pPr>
                    <w:rPr>
                      <w:sz w:val="28"/>
                      <w:szCs w:val="28"/>
                    </w:rPr>
                  </w:pPr>
                  <w:r w:rsidRPr="0000159A">
                    <w:rPr>
                      <w:sz w:val="28"/>
                      <w:szCs w:val="28"/>
                    </w:rPr>
                    <w:t xml:space="preserve">      Số:    </w:t>
                  </w:r>
                  <w:r w:rsidR="00B811A2">
                    <w:rPr>
                      <w:sz w:val="28"/>
                      <w:szCs w:val="28"/>
                    </w:rPr>
                    <w:t xml:space="preserve">     </w:t>
                  </w:r>
                  <w:r w:rsidRPr="0000159A">
                    <w:rPr>
                      <w:sz w:val="28"/>
                      <w:szCs w:val="28"/>
                    </w:rPr>
                    <w:t xml:space="preserve">  /BC-</w:t>
                  </w:r>
                  <w:r w:rsidR="0000159A" w:rsidRPr="0000159A">
                    <w:rPr>
                      <w:sz w:val="28"/>
                      <w:szCs w:val="28"/>
                    </w:rPr>
                    <w:t>P</w:t>
                  </w:r>
                  <w:r w:rsidR="004F4E42" w:rsidRPr="0000159A">
                    <w:rPr>
                      <w:sz w:val="28"/>
                      <w:szCs w:val="28"/>
                    </w:rPr>
                    <w:t>NV</w:t>
                  </w:r>
                </w:p>
                <w:p w14:paraId="7E3834DC" w14:textId="77777777" w:rsidR="00663EE7" w:rsidRPr="00E57F8B" w:rsidRDefault="00663EE7" w:rsidP="00F70CC2">
                  <w:pPr>
                    <w:jc w:val="center"/>
                    <w:rPr>
                      <w:b/>
                      <w:sz w:val="26"/>
                    </w:rPr>
                  </w:pPr>
                </w:p>
              </w:tc>
              <w:tc>
                <w:tcPr>
                  <w:tcW w:w="5681" w:type="dxa"/>
                </w:tcPr>
                <w:p w14:paraId="4D50DBD3" w14:textId="77777777" w:rsidR="00663EE7" w:rsidRPr="00EB6CDE" w:rsidRDefault="00663EE7" w:rsidP="00F70CC2">
                  <w:pPr>
                    <w:jc w:val="center"/>
                    <w:rPr>
                      <w:b/>
                      <w:bCs/>
                      <w:sz w:val="26"/>
                    </w:rPr>
                  </w:pPr>
                  <w:r w:rsidRPr="00EB6CDE">
                    <w:rPr>
                      <w:b/>
                      <w:bCs/>
                      <w:sz w:val="26"/>
                    </w:rPr>
                    <w:t xml:space="preserve">CỘNG HÒA XÃ HỘI CHỦ NGHĨA VIỆT </w:t>
                  </w:r>
                  <w:smartTag w:uri="urn:schemas-microsoft-com:office:smarttags" w:element="place">
                    <w:smartTag w:uri="urn:schemas-microsoft-com:office:smarttags" w:element="country-region">
                      <w:r w:rsidRPr="00EB6CDE">
                        <w:rPr>
                          <w:b/>
                          <w:bCs/>
                          <w:sz w:val="26"/>
                        </w:rPr>
                        <w:t>NAM</w:t>
                      </w:r>
                    </w:smartTag>
                  </w:smartTag>
                </w:p>
                <w:p w14:paraId="320E09E4" w14:textId="77777777" w:rsidR="00663EE7" w:rsidRDefault="00663EE7" w:rsidP="00F70CC2">
                  <w:pPr>
                    <w:jc w:val="center"/>
                    <w:rPr>
                      <w:b/>
                      <w:bCs/>
                      <w:sz w:val="26"/>
                    </w:rPr>
                  </w:pPr>
                  <w:r w:rsidRPr="00EB6CDE">
                    <w:rPr>
                      <w:b/>
                      <w:bCs/>
                      <w:sz w:val="26"/>
                    </w:rPr>
                    <w:t>Độc lập - Tự do - Hạnh phúc</w:t>
                  </w:r>
                </w:p>
                <w:p w14:paraId="5F9E3A4E" w14:textId="77777777" w:rsidR="00663EE7" w:rsidRDefault="007022D4" w:rsidP="00F70CC2">
                  <w:pPr>
                    <w:jc w:val="center"/>
                    <w:rPr>
                      <w:bCs/>
                      <w:i/>
                      <w:sz w:val="28"/>
                    </w:rPr>
                  </w:pPr>
                  <w:r>
                    <w:rPr>
                      <w:b/>
                      <w:bCs/>
                      <w:noProof/>
                      <w:sz w:val="26"/>
                    </w:rPr>
                    <mc:AlternateContent>
                      <mc:Choice Requires="wps">
                        <w:drawing>
                          <wp:anchor distT="0" distB="0" distL="114300" distR="114300" simplePos="0" relativeHeight="251660288" behindDoc="0" locked="0" layoutInCell="1" allowOverlap="1" wp14:anchorId="339290FF" wp14:editId="18D14B80">
                            <wp:simplePos x="0" y="0"/>
                            <wp:positionH relativeFrom="column">
                              <wp:posOffset>769620</wp:posOffset>
                            </wp:positionH>
                            <wp:positionV relativeFrom="paragraph">
                              <wp:posOffset>26670</wp:posOffset>
                            </wp:positionV>
                            <wp:extent cx="18097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2011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2.1pt" to="20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0OsAEAAEgDAAAOAAAAZHJzL2Uyb0RvYy54bWysU8Fu2zAMvQ/YPwi6L3YCZGuNOD2k7S7d&#10;FqDdBzCSbAuVRYFU4uTvJ6lJVmy3YT4Ikkg+vfdIr+6OoxMHQ2zRt3I+q6UwXqG2vm/lz5fHTz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"/>
                        </w:pict>
                      </mc:Fallback>
                    </mc:AlternateContent>
                  </w:r>
                </w:p>
                <w:p w14:paraId="542FB14E" w14:textId="30E69DAF" w:rsidR="00663EE7" w:rsidRPr="00C00CC2" w:rsidRDefault="00C2672B" w:rsidP="00433467">
                  <w:pPr>
                    <w:jc w:val="center"/>
                    <w:rPr>
                      <w:i/>
                      <w:sz w:val="26"/>
                    </w:rPr>
                  </w:pPr>
                  <w:r>
                    <w:rPr>
                      <w:bCs/>
                      <w:i/>
                      <w:sz w:val="28"/>
                    </w:rPr>
                    <w:t>Tam Kỳ</w:t>
                  </w:r>
                  <w:r w:rsidR="00663EE7" w:rsidRPr="00C00CC2">
                    <w:rPr>
                      <w:bCs/>
                      <w:i/>
                      <w:sz w:val="28"/>
                    </w:rPr>
                    <w:t xml:space="preserve">, ngày </w:t>
                  </w:r>
                  <w:r>
                    <w:rPr>
                      <w:bCs/>
                      <w:i/>
                      <w:sz w:val="28"/>
                    </w:rPr>
                    <w:t xml:space="preserve"> </w:t>
                  </w:r>
                  <w:r w:rsidR="00B811A2">
                    <w:rPr>
                      <w:bCs/>
                      <w:i/>
                      <w:sz w:val="28"/>
                    </w:rPr>
                    <w:t xml:space="preserve">   </w:t>
                  </w:r>
                  <w:r w:rsidR="00433467">
                    <w:rPr>
                      <w:bCs/>
                      <w:i/>
                      <w:sz w:val="28"/>
                    </w:rPr>
                    <w:t xml:space="preserve"> </w:t>
                  </w:r>
                  <w:r w:rsidR="00663EE7" w:rsidRPr="00C00CC2">
                    <w:rPr>
                      <w:bCs/>
                      <w:i/>
                      <w:sz w:val="28"/>
                    </w:rPr>
                    <w:t xml:space="preserve"> tháng </w:t>
                  </w:r>
                  <w:r w:rsidR="00B811A2">
                    <w:rPr>
                      <w:bCs/>
                      <w:i/>
                      <w:sz w:val="28"/>
                    </w:rPr>
                    <w:t xml:space="preserve">  7 </w:t>
                  </w:r>
                  <w:r w:rsidR="00663EE7" w:rsidRPr="00C00CC2">
                    <w:rPr>
                      <w:bCs/>
                      <w:i/>
                      <w:sz w:val="28"/>
                    </w:rPr>
                    <w:t xml:space="preserve"> năm 20</w:t>
                  </w:r>
                  <w:r w:rsidR="00663EE7">
                    <w:rPr>
                      <w:bCs/>
                      <w:i/>
                      <w:sz w:val="28"/>
                    </w:rPr>
                    <w:t>2</w:t>
                  </w:r>
                  <w:r w:rsidR="00B811A2">
                    <w:rPr>
                      <w:bCs/>
                      <w:i/>
                      <w:sz w:val="28"/>
                    </w:rPr>
                    <w:t>2</w:t>
                  </w:r>
                </w:p>
              </w:tc>
            </w:tr>
          </w:tbl>
          <w:p w14:paraId="75A70A5F" w14:textId="77777777" w:rsidR="00663EE7" w:rsidRPr="00EB6CDE" w:rsidRDefault="00663EE7" w:rsidP="00F70CC2">
            <w:pPr>
              <w:widowControl w:val="0"/>
              <w:spacing w:before="80" w:after="80"/>
              <w:jc w:val="center"/>
              <w:rPr>
                <w:rFonts w:eastAsia="MS Mincho"/>
                <w:sz w:val="26"/>
                <w:szCs w:val="26"/>
                <w:lang w:eastAsia="ja-JP"/>
              </w:rPr>
            </w:pPr>
          </w:p>
        </w:tc>
        <w:tc>
          <w:tcPr>
            <w:tcW w:w="222" w:type="dxa"/>
          </w:tcPr>
          <w:p w14:paraId="2445C9A9" w14:textId="77777777" w:rsidR="00663EE7" w:rsidRPr="00EB6CDE" w:rsidRDefault="00663EE7" w:rsidP="00F70CC2">
            <w:pPr>
              <w:widowControl w:val="0"/>
              <w:spacing w:before="80" w:after="80"/>
              <w:jc w:val="right"/>
              <w:rPr>
                <w:rFonts w:eastAsia="MS Mincho"/>
                <w:i/>
                <w:sz w:val="26"/>
                <w:szCs w:val="26"/>
                <w:lang w:eastAsia="ja-JP"/>
              </w:rPr>
            </w:pPr>
          </w:p>
        </w:tc>
      </w:tr>
    </w:tbl>
    <w:p w14:paraId="18620A06" w14:textId="77777777" w:rsidR="00663EE7" w:rsidRDefault="00663EE7" w:rsidP="00E1367C">
      <w:pPr>
        <w:spacing w:before="120"/>
        <w:jc w:val="center"/>
        <w:rPr>
          <w:b/>
          <w:sz w:val="28"/>
          <w:szCs w:val="28"/>
        </w:rPr>
      </w:pPr>
      <w:r>
        <w:rPr>
          <w:b/>
          <w:sz w:val="28"/>
          <w:szCs w:val="28"/>
        </w:rPr>
        <w:t>BÁO CÁO</w:t>
      </w:r>
    </w:p>
    <w:p w14:paraId="042757FB" w14:textId="3935C6D6" w:rsidR="00663EE7" w:rsidRDefault="00770A4C" w:rsidP="00663EE7">
      <w:pPr>
        <w:jc w:val="center"/>
        <w:rPr>
          <w:b/>
          <w:sz w:val="28"/>
          <w:szCs w:val="26"/>
        </w:rPr>
      </w:pPr>
      <w:r>
        <w:rPr>
          <w:b/>
          <w:noProof/>
          <w:sz w:val="28"/>
          <w:szCs w:val="28"/>
        </w:rPr>
        <mc:AlternateContent>
          <mc:Choice Requires="wps">
            <w:drawing>
              <wp:anchor distT="0" distB="0" distL="114300" distR="114300" simplePos="0" relativeHeight="251661312" behindDoc="0" locked="0" layoutInCell="1" allowOverlap="1" wp14:anchorId="304A1E34" wp14:editId="26758D47">
                <wp:simplePos x="0" y="0"/>
                <wp:positionH relativeFrom="column">
                  <wp:posOffset>2338705</wp:posOffset>
                </wp:positionH>
                <wp:positionV relativeFrom="paragraph">
                  <wp:posOffset>199390</wp:posOffset>
                </wp:positionV>
                <wp:extent cx="1073150" cy="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2536B" id="_x0000_t32" coordsize="21600,21600" o:spt="32" o:oned="t" path="m,l21600,21600e" filled="f">
                <v:path arrowok="t" fillok="f" o:connecttype="none"/>
                <o:lock v:ext="edit" shapetype="t"/>
              </v:shapetype>
              <v:shape id="AutoShape 4" o:spid="_x0000_s1026" type="#_x0000_t32" style="position:absolute;margin-left:184.15pt;margin-top:15.7pt;width: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3v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"/>
            </w:pict>
          </mc:Fallback>
        </mc:AlternateContent>
      </w:r>
      <w:r w:rsidR="00663EE7">
        <w:rPr>
          <w:b/>
          <w:sz w:val="28"/>
          <w:szCs w:val="26"/>
        </w:rPr>
        <w:t xml:space="preserve">Kết quả chỉ số Cải cách hành chính </w:t>
      </w:r>
      <w:r w:rsidR="00C2672B">
        <w:rPr>
          <w:b/>
          <w:sz w:val="28"/>
          <w:szCs w:val="26"/>
        </w:rPr>
        <w:t>thành phố</w:t>
      </w:r>
      <w:r w:rsidR="00663EE7">
        <w:rPr>
          <w:b/>
          <w:sz w:val="28"/>
          <w:szCs w:val="26"/>
        </w:rPr>
        <w:t xml:space="preserve"> (</w:t>
      </w:r>
      <w:r w:rsidR="00663EE7" w:rsidRPr="00371C75">
        <w:rPr>
          <w:b/>
          <w:sz w:val="28"/>
          <w:szCs w:val="26"/>
        </w:rPr>
        <w:t>PAR INDEX</w:t>
      </w:r>
      <w:r w:rsidR="00FD4DC3">
        <w:rPr>
          <w:b/>
          <w:sz w:val="28"/>
          <w:szCs w:val="26"/>
        </w:rPr>
        <w:t>) năm 202</w:t>
      </w:r>
      <w:r w:rsidR="00B811A2">
        <w:rPr>
          <w:b/>
          <w:sz w:val="28"/>
          <w:szCs w:val="26"/>
        </w:rPr>
        <w:t>1</w:t>
      </w:r>
    </w:p>
    <w:p w14:paraId="7466FCD1" w14:textId="77777777" w:rsidR="00663EE7" w:rsidRPr="00C52D04" w:rsidRDefault="00663EE7" w:rsidP="00663EE7">
      <w:pPr>
        <w:autoSpaceDE w:val="0"/>
        <w:autoSpaceDN w:val="0"/>
        <w:adjustRightInd w:val="0"/>
        <w:spacing w:before="80" w:after="80"/>
        <w:ind w:firstLine="720"/>
        <w:jc w:val="center"/>
        <w:rPr>
          <w:b/>
          <w:sz w:val="14"/>
          <w:szCs w:val="36"/>
        </w:rPr>
      </w:pPr>
      <w:r>
        <w:rPr>
          <w:b/>
          <w:sz w:val="6"/>
          <w:szCs w:val="28"/>
        </w:rPr>
        <w:t>]</w:t>
      </w:r>
    </w:p>
    <w:p w14:paraId="2DFDC674" w14:textId="77777777" w:rsidR="00B635DA" w:rsidRPr="00E1367C" w:rsidRDefault="00B635DA" w:rsidP="00533972">
      <w:pPr>
        <w:pStyle w:val="NormalWeb"/>
        <w:shd w:val="clear" w:color="auto" w:fill="FFFFFF"/>
        <w:spacing w:before="120" w:beforeAutospacing="0" w:after="120" w:afterAutospacing="0"/>
        <w:ind w:right="43" w:firstLine="567"/>
        <w:mirrorIndents/>
        <w:jc w:val="both"/>
        <w:rPr>
          <w:b/>
          <w:iCs/>
          <w:sz w:val="16"/>
          <w:szCs w:val="16"/>
        </w:rPr>
      </w:pPr>
    </w:p>
    <w:p w14:paraId="7BB31299" w14:textId="36A91ADF" w:rsidR="00B635DA" w:rsidRDefault="00B635DA" w:rsidP="00B635DA">
      <w:pPr>
        <w:pStyle w:val="NormalWeb"/>
        <w:shd w:val="clear" w:color="auto" w:fill="FFFFFF"/>
        <w:spacing w:before="120" w:beforeAutospacing="0" w:after="120" w:afterAutospacing="0"/>
        <w:ind w:right="43" w:firstLine="567"/>
        <w:mirrorIndents/>
        <w:jc w:val="both"/>
        <w:rPr>
          <w:b/>
          <w:iCs/>
          <w:sz w:val="28"/>
          <w:szCs w:val="28"/>
        </w:rPr>
      </w:pPr>
      <w:r>
        <w:rPr>
          <w:b/>
          <w:iCs/>
          <w:sz w:val="28"/>
          <w:szCs w:val="28"/>
        </w:rPr>
        <w:t>I. TỔNG</w:t>
      </w:r>
      <w:r w:rsidRPr="002E2344">
        <w:rPr>
          <w:b/>
          <w:iCs/>
          <w:sz w:val="28"/>
          <w:szCs w:val="28"/>
        </w:rPr>
        <w:t xml:space="preserve"> QUAN VỀ CHỈ SỐ CẢI CÁCH HÀNH CHÍNH (PAR INDEX) NĂM 202</w:t>
      </w:r>
      <w:r w:rsidR="00B811A2">
        <w:rPr>
          <w:b/>
          <w:iCs/>
          <w:sz w:val="28"/>
          <w:szCs w:val="28"/>
        </w:rPr>
        <w:t>1</w:t>
      </w:r>
    </w:p>
    <w:p w14:paraId="0EF2C437" w14:textId="46B5DEF9" w:rsidR="00B635DA" w:rsidRPr="002E2344" w:rsidRDefault="00B635DA" w:rsidP="00B635DA">
      <w:pPr>
        <w:spacing w:before="120" w:after="120"/>
        <w:ind w:firstLine="720"/>
        <w:jc w:val="both"/>
        <w:rPr>
          <w:sz w:val="28"/>
          <w:szCs w:val="28"/>
          <w:shd w:val="clear" w:color="auto" w:fill="FFFFFF"/>
        </w:rPr>
      </w:pPr>
      <w:r>
        <w:rPr>
          <w:sz w:val="28"/>
          <w:szCs w:val="28"/>
          <w:shd w:val="clear" w:color="auto" w:fill="FFFFFF"/>
        </w:rPr>
        <w:t xml:space="preserve">- </w:t>
      </w:r>
      <w:r w:rsidRPr="002E2344">
        <w:rPr>
          <w:sz w:val="28"/>
          <w:szCs w:val="28"/>
          <w:shd w:val="clear" w:color="auto" w:fill="FFFFFF"/>
        </w:rPr>
        <w:t xml:space="preserve">Phương pháp đánh giá Chỉ số Parindex gồm đánh giá bên trong của cơ quan (thẩm định của Hội đồng Thẩm định </w:t>
      </w:r>
      <w:r>
        <w:rPr>
          <w:sz w:val="28"/>
          <w:szCs w:val="28"/>
          <w:shd w:val="clear" w:color="auto" w:fill="FFFFFF"/>
        </w:rPr>
        <w:t>tỉnh</w:t>
      </w:r>
      <w:r w:rsidRPr="002E2344">
        <w:rPr>
          <w:sz w:val="28"/>
          <w:szCs w:val="28"/>
          <w:shd w:val="clear" w:color="auto" w:fill="FFFFFF"/>
        </w:rPr>
        <w:t xml:space="preserve">) và đánh giá bên ngoài </w:t>
      </w:r>
      <w:r w:rsidR="00B811A2">
        <w:rPr>
          <w:sz w:val="28"/>
          <w:szCs w:val="28"/>
          <w:shd w:val="clear" w:color="auto" w:fill="FFFFFF"/>
        </w:rPr>
        <w:t xml:space="preserve">về sự hài lòng của </w:t>
      </w:r>
      <w:r w:rsidRPr="002E2344">
        <w:rPr>
          <w:sz w:val="28"/>
          <w:szCs w:val="28"/>
          <w:shd w:val="clear" w:color="auto" w:fill="FFFFFF"/>
        </w:rPr>
        <w:t>doanh nghiệp và người dân</w:t>
      </w:r>
      <w:r w:rsidR="00B811A2">
        <w:rPr>
          <w:sz w:val="28"/>
          <w:szCs w:val="28"/>
          <w:shd w:val="clear" w:color="auto" w:fill="FFFFFF"/>
        </w:rPr>
        <w:t xml:space="preserve"> đối với sự phục vụ của cơ quan hành chính nhà nước (Chỉ số SIPAS)</w:t>
      </w:r>
      <w:r w:rsidRPr="002E2344">
        <w:rPr>
          <w:sz w:val="28"/>
          <w:szCs w:val="28"/>
          <w:shd w:val="clear" w:color="auto" w:fill="FFFFFF"/>
        </w:rPr>
        <w:t>. Nội dung của Chỉ số cải cách hành chính năm 202</w:t>
      </w:r>
      <w:r w:rsidR="00B811A2">
        <w:rPr>
          <w:sz w:val="28"/>
          <w:szCs w:val="28"/>
          <w:shd w:val="clear" w:color="auto" w:fill="FFFFFF"/>
        </w:rPr>
        <w:t>1</w:t>
      </w:r>
      <w:r w:rsidRPr="002E2344">
        <w:rPr>
          <w:sz w:val="28"/>
          <w:szCs w:val="28"/>
          <w:shd w:val="clear" w:color="auto" w:fill="FFFFFF"/>
        </w:rPr>
        <w:t xml:space="preserve"> được xác định trên 8 lĩnh vực </w:t>
      </w:r>
      <w:r w:rsidRPr="002E2344">
        <w:rPr>
          <w:rFonts w:eastAsia="Times New Roman"/>
          <w:sz w:val="28"/>
          <w:szCs w:val="28"/>
        </w:rPr>
        <w:t>đánh giá</w:t>
      </w:r>
      <w:r>
        <w:rPr>
          <w:rFonts w:eastAsia="Times New Roman"/>
          <w:sz w:val="28"/>
          <w:szCs w:val="28"/>
        </w:rPr>
        <w:t xml:space="preserve"> </w:t>
      </w:r>
      <w:r w:rsidRPr="002E2344">
        <w:rPr>
          <w:sz w:val="28"/>
          <w:szCs w:val="28"/>
          <w:shd w:val="clear" w:color="auto" w:fill="FFFFFF"/>
        </w:rPr>
        <w:t xml:space="preserve">gồm: </w:t>
      </w:r>
    </w:p>
    <w:p w14:paraId="125E25FC" w14:textId="77777777"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xml:space="preserve">(1) Công tác chỉ đạo điều hành CCHC; </w:t>
      </w:r>
    </w:p>
    <w:p w14:paraId="40E3EA45" w14:textId="342F9F6D"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xml:space="preserve">(2) </w:t>
      </w:r>
      <w:r w:rsidR="0027786A">
        <w:rPr>
          <w:sz w:val="28"/>
          <w:szCs w:val="28"/>
          <w:shd w:val="clear" w:color="auto" w:fill="FFFFFF"/>
        </w:rPr>
        <w:t>Cải cách thể chế</w:t>
      </w:r>
      <w:r w:rsidRPr="002E2344">
        <w:rPr>
          <w:sz w:val="28"/>
          <w:szCs w:val="28"/>
          <w:shd w:val="clear" w:color="auto" w:fill="FFFFFF"/>
        </w:rPr>
        <w:t>;</w:t>
      </w:r>
    </w:p>
    <w:p w14:paraId="029F3BFA" w14:textId="77777777"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xml:space="preserve">(3) Cải cách thủ tục hành chính; </w:t>
      </w:r>
    </w:p>
    <w:p w14:paraId="31CC904E" w14:textId="77777777"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xml:space="preserve">(4) Cải cách tổ chức bộ máy hành chính nhà nước; </w:t>
      </w:r>
    </w:p>
    <w:p w14:paraId="0FC8D9CE" w14:textId="48F4AA25"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xml:space="preserve">(5) </w:t>
      </w:r>
      <w:r w:rsidR="0027786A">
        <w:rPr>
          <w:sz w:val="28"/>
          <w:szCs w:val="28"/>
          <w:shd w:val="clear" w:color="auto" w:fill="FFFFFF"/>
        </w:rPr>
        <w:t>Cải cách chế độ công vụ</w:t>
      </w:r>
      <w:r w:rsidRPr="002E2344">
        <w:rPr>
          <w:sz w:val="28"/>
          <w:szCs w:val="28"/>
          <w:shd w:val="clear" w:color="auto" w:fill="FFFFFF"/>
        </w:rPr>
        <w:t xml:space="preserve">; </w:t>
      </w:r>
    </w:p>
    <w:p w14:paraId="275879AC" w14:textId="77777777"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(6) Cải cách tài chính công:</w:t>
      </w:r>
    </w:p>
    <w:p w14:paraId="08407A0E" w14:textId="6DD10D3D"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xml:space="preserve">(7) </w:t>
      </w:r>
      <w:r w:rsidR="0027786A">
        <w:rPr>
          <w:sz w:val="28"/>
          <w:szCs w:val="28"/>
          <w:shd w:val="clear" w:color="auto" w:fill="FFFFFF"/>
        </w:rPr>
        <w:t>Xây dựng và phát triển chính quyền điện tử</w:t>
      </w:r>
      <w:r w:rsidRPr="002E2344">
        <w:rPr>
          <w:sz w:val="28"/>
          <w:szCs w:val="28"/>
          <w:shd w:val="clear" w:color="auto" w:fill="FFFFFF"/>
        </w:rPr>
        <w:t>;</w:t>
      </w:r>
    </w:p>
    <w:p w14:paraId="2C9711E6" w14:textId="07F5D619"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xml:space="preserve">(8) Tác động của cải cách hành chính. </w:t>
      </w:r>
    </w:p>
    <w:p w14:paraId="3A9681D7" w14:textId="77777777" w:rsidR="00B635DA" w:rsidRPr="00E1367C" w:rsidRDefault="00B635DA" w:rsidP="00E1367C">
      <w:pPr>
        <w:spacing w:before="80" w:after="80"/>
        <w:ind w:firstLine="720"/>
        <w:jc w:val="both"/>
        <w:rPr>
          <w:spacing w:val="-2"/>
          <w:sz w:val="28"/>
          <w:szCs w:val="28"/>
          <w:shd w:val="clear" w:color="auto" w:fill="FFFFFF"/>
        </w:rPr>
      </w:pPr>
      <w:r w:rsidRPr="00E1367C">
        <w:rPr>
          <w:spacing w:val="-2"/>
          <w:sz w:val="28"/>
          <w:szCs w:val="28"/>
          <w:shd w:val="clear" w:color="auto" w:fill="FFFFFF"/>
        </w:rPr>
        <w:t xml:space="preserve">- Thang điểm của Chỉ số PAR INDEX là </w:t>
      </w:r>
      <w:r w:rsidRPr="00E1367C">
        <w:rPr>
          <w:b/>
          <w:spacing w:val="-2"/>
          <w:sz w:val="28"/>
          <w:szCs w:val="28"/>
          <w:shd w:val="clear" w:color="auto" w:fill="FFFFFF"/>
        </w:rPr>
        <w:t xml:space="preserve">100 điểm </w:t>
      </w:r>
      <w:r w:rsidRPr="00E1367C">
        <w:rPr>
          <w:spacing w:val="-2"/>
          <w:sz w:val="28"/>
          <w:szCs w:val="28"/>
          <w:shd w:val="clear" w:color="auto" w:fill="FFFFFF"/>
        </w:rPr>
        <w:t xml:space="preserve">được quy định như sau:  </w:t>
      </w:r>
    </w:p>
    <w:p w14:paraId="3AFFF46A" w14:textId="77777777" w:rsidR="00B635DA" w:rsidRPr="002E2344" w:rsidRDefault="00B635DA" w:rsidP="00E1367C">
      <w:pPr>
        <w:spacing w:before="80" w:after="80"/>
        <w:ind w:firstLine="720"/>
        <w:jc w:val="both"/>
        <w:rPr>
          <w:sz w:val="28"/>
          <w:szCs w:val="28"/>
          <w:shd w:val="clear" w:color="auto" w:fill="FFFFFF"/>
        </w:rPr>
      </w:pPr>
      <w:r w:rsidRPr="002E2344">
        <w:rPr>
          <w:sz w:val="28"/>
          <w:szCs w:val="28"/>
          <w:shd w:val="clear" w:color="auto" w:fill="FFFFFF"/>
        </w:rPr>
        <w:t>+ Thông qua kết quả tự chấm điểm của địa phương với số điểm tối đa là 65 điểm.</w:t>
      </w:r>
    </w:p>
    <w:p w14:paraId="0D17E197" w14:textId="6D6A2D06" w:rsidR="00CE488F" w:rsidRDefault="00B635DA" w:rsidP="00E1367C">
      <w:pPr>
        <w:spacing w:before="80" w:after="80"/>
        <w:ind w:firstLine="720"/>
        <w:jc w:val="both"/>
        <w:rPr>
          <w:sz w:val="28"/>
          <w:szCs w:val="28"/>
          <w:shd w:val="clear" w:color="auto" w:fill="FFFFFF"/>
        </w:rPr>
      </w:pPr>
      <w:r w:rsidRPr="002E2344">
        <w:rPr>
          <w:sz w:val="28"/>
          <w:szCs w:val="28"/>
          <w:shd w:val="clear" w:color="auto" w:fill="FFFFFF"/>
        </w:rPr>
        <w:t>+ Kết quả điều tra xã hội học với số điểm tối đa là 35 điểm.</w:t>
      </w:r>
      <w:r w:rsidR="00B35B30">
        <w:rPr>
          <w:sz w:val="28"/>
          <w:szCs w:val="28"/>
          <w:shd w:val="clear" w:color="auto" w:fill="FFFFFF"/>
        </w:rPr>
        <w:t xml:space="preserve"> Đối tượng UBND tỉnh lấy phiếu điều tra xã hội học gồm: </w:t>
      </w:r>
      <w:r w:rsidR="00CE488F">
        <w:rPr>
          <w:sz w:val="28"/>
          <w:szCs w:val="28"/>
          <w:shd w:val="clear" w:color="auto" w:fill="FFFFFF"/>
        </w:rPr>
        <w:t>Đại biểu Hội đồng nhân dân tỉnh; Lãnh đạo các Sở, ban, ngành của tỉnh; Lãnh đạo UBND các xã, phường; Lãnh đạo, công chức các phòng, ban thuộc UBND thành phố và người dân, tổ chức.</w:t>
      </w:r>
    </w:p>
    <w:p w14:paraId="2F872A35" w14:textId="1DEFA204" w:rsidR="00663EE7" w:rsidRDefault="00604751" w:rsidP="00533972">
      <w:pPr>
        <w:pStyle w:val="NormalWeb"/>
        <w:shd w:val="clear" w:color="auto" w:fill="FFFFFF"/>
        <w:spacing w:before="120" w:beforeAutospacing="0" w:after="120" w:afterAutospacing="0"/>
        <w:ind w:right="43" w:firstLine="567"/>
        <w:mirrorIndents/>
        <w:jc w:val="both"/>
        <w:rPr>
          <w:b/>
          <w:sz w:val="28"/>
          <w:szCs w:val="28"/>
        </w:rPr>
      </w:pPr>
      <w:r>
        <w:rPr>
          <w:b/>
          <w:iCs/>
          <w:sz w:val="28"/>
          <w:szCs w:val="28"/>
        </w:rPr>
        <w:t>I</w:t>
      </w:r>
      <w:r w:rsidR="00663EE7">
        <w:rPr>
          <w:b/>
          <w:iCs/>
          <w:sz w:val="28"/>
          <w:szCs w:val="28"/>
        </w:rPr>
        <w:t>I</w:t>
      </w:r>
      <w:r w:rsidR="00533972">
        <w:rPr>
          <w:b/>
          <w:iCs/>
          <w:sz w:val="28"/>
          <w:szCs w:val="28"/>
        </w:rPr>
        <w:t xml:space="preserve">. </w:t>
      </w:r>
      <w:r w:rsidR="00663EE7">
        <w:rPr>
          <w:b/>
          <w:sz w:val="28"/>
          <w:szCs w:val="28"/>
        </w:rPr>
        <w:t xml:space="preserve">KẾT QUẢ </w:t>
      </w:r>
      <w:r w:rsidR="008D72A7">
        <w:rPr>
          <w:b/>
          <w:sz w:val="28"/>
          <w:szCs w:val="28"/>
        </w:rPr>
        <w:t xml:space="preserve">CHUNG </w:t>
      </w:r>
      <w:r w:rsidR="00663EE7">
        <w:rPr>
          <w:b/>
          <w:sz w:val="28"/>
          <w:szCs w:val="28"/>
        </w:rPr>
        <w:t xml:space="preserve">CHỈ SỐ CẢI CÁCH HÀNH CHÍNH </w:t>
      </w:r>
      <w:r w:rsidR="00533972">
        <w:rPr>
          <w:b/>
          <w:sz w:val="28"/>
          <w:szCs w:val="28"/>
        </w:rPr>
        <w:t>THÀNH PHỐ TAM KỲ</w:t>
      </w:r>
      <w:r w:rsidR="00663EE7">
        <w:rPr>
          <w:b/>
          <w:sz w:val="28"/>
          <w:szCs w:val="28"/>
        </w:rPr>
        <w:t xml:space="preserve"> NĂM 20</w:t>
      </w:r>
      <w:r w:rsidR="00FD4DC3">
        <w:rPr>
          <w:b/>
          <w:sz w:val="28"/>
          <w:szCs w:val="28"/>
        </w:rPr>
        <w:t>2</w:t>
      </w:r>
      <w:r w:rsidR="00CE488F">
        <w:rPr>
          <w:b/>
          <w:sz w:val="28"/>
          <w:szCs w:val="28"/>
        </w:rPr>
        <w:t>1</w:t>
      </w:r>
    </w:p>
    <w:p w14:paraId="6F6AF736" w14:textId="4CB368E3" w:rsidR="00E755AB" w:rsidRDefault="00663EE7" w:rsidP="00CC3A3A">
      <w:pPr>
        <w:spacing w:before="80" w:after="80"/>
        <w:ind w:firstLine="567"/>
        <w:jc w:val="both"/>
        <w:rPr>
          <w:spacing w:val="4"/>
          <w:sz w:val="28"/>
          <w:szCs w:val="28"/>
        </w:rPr>
      </w:pPr>
      <w:r w:rsidRPr="000E1A9A">
        <w:rPr>
          <w:sz w:val="28"/>
          <w:szCs w:val="28"/>
        </w:rPr>
        <w:t xml:space="preserve">Ngày </w:t>
      </w:r>
      <w:r w:rsidR="00FD4DC3">
        <w:rPr>
          <w:sz w:val="28"/>
          <w:szCs w:val="28"/>
        </w:rPr>
        <w:t>21/</w:t>
      </w:r>
      <w:r w:rsidR="00CE488F">
        <w:rPr>
          <w:sz w:val="28"/>
          <w:szCs w:val="28"/>
        </w:rPr>
        <w:t>6</w:t>
      </w:r>
      <w:r w:rsidR="00FD4DC3">
        <w:rPr>
          <w:sz w:val="28"/>
          <w:szCs w:val="28"/>
        </w:rPr>
        <w:t>/202</w:t>
      </w:r>
      <w:r w:rsidR="00CE488F">
        <w:rPr>
          <w:sz w:val="28"/>
          <w:szCs w:val="28"/>
        </w:rPr>
        <w:t>2</w:t>
      </w:r>
      <w:r w:rsidRPr="000E1A9A">
        <w:rPr>
          <w:sz w:val="28"/>
          <w:szCs w:val="28"/>
        </w:rPr>
        <w:t xml:space="preserve">, </w:t>
      </w:r>
      <w:r w:rsidR="00D97B8A" w:rsidRPr="00D97B8A">
        <w:rPr>
          <w:sz w:val="28"/>
          <w:szCs w:val="28"/>
        </w:rPr>
        <w:t xml:space="preserve">UBND tỉnh Quảng Nam </w:t>
      </w:r>
      <w:r w:rsidR="009F5910">
        <w:rPr>
          <w:sz w:val="28"/>
          <w:szCs w:val="28"/>
        </w:rPr>
        <w:t xml:space="preserve">ban hành Quyết định số </w:t>
      </w:r>
      <w:r w:rsidR="00CE488F">
        <w:rPr>
          <w:sz w:val="28"/>
          <w:szCs w:val="28"/>
        </w:rPr>
        <w:t>1663</w:t>
      </w:r>
      <w:r w:rsidR="009F5910">
        <w:rPr>
          <w:sz w:val="28"/>
          <w:szCs w:val="28"/>
        </w:rPr>
        <w:t xml:space="preserve">/QĐ-UBND phê duyệt và công bố Chỉ số cải cách hành chính của các Sở, ban, ngành; các cơ quan ngành dọc cấp tỉnh và UBND </w:t>
      </w:r>
      <w:r w:rsidR="00FD4DC3">
        <w:rPr>
          <w:sz w:val="28"/>
          <w:szCs w:val="28"/>
        </w:rPr>
        <w:t>các</w:t>
      </w:r>
      <w:r w:rsidR="009F5910">
        <w:rPr>
          <w:sz w:val="28"/>
          <w:szCs w:val="28"/>
        </w:rPr>
        <w:t xml:space="preserve"> huyện, thị xã, thành phố</w:t>
      </w:r>
      <w:r w:rsidR="00FD4DC3">
        <w:rPr>
          <w:sz w:val="28"/>
          <w:szCs w:val="28"/>
        </w:rPr>
        <w:t xml:space="preserve"> năm 202</w:t>
      </w:r>
      <w:r w:rsidR="00CE488F">
        <w:rPr>
          <w:sz w:val="28"/>
          <w:szCs w:val="28"/>
        </w:rPr>
        <w:t>1</w:t>
      </w:r>
      <w:r w:rsidR="00D97B8A" w:rsidRPr="00D97B8A">
        <w:rPr>
          <w:sz w:val="28"/>
          <w:szCs w:val="28"/>
        </w:rPr>
        <w:t>.</w:t>
      </w:r>
      <w:r w:rsidR="00954901">
        <w:rPr>
          <w:sz w:val="28"/>
          <w:szCs w:val="28"/>
        </w:rPr>
        <w:t xml:space="preserve"> </w:t>
      </w:r>
      <w:r w:rsidR="004C7647" w:rsidRPr="00AD726A">
        <w:rPr>
          <w:sz w:val="28"/>
          <w:szCs w:val="28"/>
        </w:rPr>
        <w:t>T</w:t>
      </w:r>
      <w:r w:rsidR="005634E3">
        <w:rPr>
          <w:sz w:val="28"/>
          <w:szCs w:val="28"/>
        </w:rPr>
        <w:t>heo</w:t>
      </w:r>
      <w:r w:rsidR="004C7647" w:rsidRPr="00AD726A">
        <w:rPr>
          <w:sz w:val="28"/>
          <w:szCs w:val="28"/>
        </w:rPr>
        <w:t xml:space="preserve"> </w:t>
      </w:r>
      <w:r w:rsidR="00A02F57" w:rsidRPr="00AD726A">
        <w:rPr>
          <w:sz w:val="28"/>
          <w:szCs w:val="28"/>
        </w:rPr>
        <w:t xml:space="preserve">đó, </w:t>
      </w:r>
      <w:r w:rsidR="004C7647" w:rsidRPr="00AD726A">
        <w:rPr>
          <w:sz w:val="28"/>
          <w:szCs w:val="28"/>
        </w:rPr>
        <w:t xml:space="preserve">kết quả công bố xếp hạng Chỉ số cải cách hành chính thành phố Tam Kỳ đạt </w:t>
      </w:r>
      <w:r w:rsidR="00CE488F">
        <w:rPr>
          <w:b/>
          <w:sz w:val="28"/>
          <w:szCs w:val="28"/>
        </w:rPr>
        <w:t>87</w:t>
      </w:r>
      <w:r w:rsidR="004C7647" w:rsidRPr="00AD726A">
        <w:rPr>
          <w:b/>
          <w:sz w:val="28"/>
          <w:szCs w:val="28"/>
        </w:rPr>
        <w:t>,</w:t>
      </w:r>
      <w:r w:rsidR="00CE488F">
        <w:rPr>
          <w:b/>
          <w:sz w:val="28"/>
          <w:szCs w:val="28"/>
        </w:rPr>
        <w:t>02</w:t>
      </w:r>
      <w:r w:rsidR="004C7647" w:rsidRPr="00AD726A">
        <w:rPr>
          <w:b/>
          <w:sz w:val="28"/>
          <w:szCs w:val="28"/>
        </w:rPr>
        <w:t xml:space="preserve"> điểm</w:t>
      </w:r>
      <w:r w:rsidR="00CC3875">
        <w:rPr>
          <w:b/>
          <w:sz w:val="28"/>
          <w:szCs w:val="28"/>
        </w:rPr>
        <w:t xml:space="preserve"> </w:t>
      </w:r>
      <w:r w:rsidR="00CC3875" w:rsidRPr="00EB0185">
        <w:rPr>
          <w:i/>
          <w:sz w:val="28"/>
          <w:szCs w:val="28"/>
        </w:rPr>
        <w:t>(</w:t>
      </w:r>
      <w:r w:rsidR="00354654">
        <w:rPr>
          <w:i/>
          <w:sz w:val="28"/>
          <w:szCs w:val="28"/>
        </w:rPr>
        <w:t>tăng</w:t>
      </w:r>
      <w:r w:rsidR="00CC3875" w:rsidRPr="00EB0185">
        <w:rPr>
          <w:i/>
          <w:sz w:val="28"/>
          <w:szCs w:val="28"/>
        </w:rPr>
        <w:t xml:space="preserve"> </w:t>
      </w:r>
      <w:r w:rsidR="00CE488F">
        <w:rPr>
          <w:i/>
          <w:sz w:val="28"/>
          <w:szCs w:val="28"/>
        </w:rPr>
        <w:t>2</w:t>
      </w:r>
      <w:r w:rsidR="00CC3875" w:rsidRPr="00EB0185">
        <w:rPr>
          <w:i/>
          <w:sz w:val="28"/>
          <w:szCs w:val="28"/>
        </w:rPr>
        <w:t>.</w:t>
      </w:r>
      <w:r w:rsidR="00CE488F">
        <w:rPr>
          <w:i/>
          <w:sz w:val="28"/>
          <w:szCs w:val="28"/>
        </w:rPr>
        <w:t>23</w:t>
      </w:r>
      <w:r w:rsidR="00CC3875" w:rsidRPr="00EB0185">
        <w:rPr>
          <w:i/>
          <w:sz w:val="28"/>
          <w:szCs w:val="28"/>
        </w:rPr>
        <w:t xml:space="preserve"> điểm so với năm 20</w:t>
      </w:r>
      <w:r w:rsidR="00CE488F">
        <w:rPr>
          <w:i/>
          <w:sz w:val="28"/>
          <w:szCs w:val="28"/>
        </w:rPr>
        <w:t>20</w:t>
      </w:r>
      <w:r w:rsidR="00CC3875" w:rsidRPr="00EB0185">
        <w:rPr>
          <w:i/>
          <w:sz w:val="28"/>
          <w:szCs w:val="28"/>
        </w:rPr>
        <w:t>)</w:t>
      </w:r>
      <w:r w:rsidR="004C7647" w:rsidRPr="00AD726A">
        <w:rPr>
          <w:sz w:val="28"/>
          <w:szCs w:val="28"/>
        </w:rPr>
        <w:t xml:space="preserve">, </w:t>
      </w:r>
      <w:r w:rsidR="00533E08" w:rsidRPr="00AD726A">
        <w:rPr>
          <w:sz w:val="28"/>
          <w:szCs w:val="28"/>
        </w:rPr>
        <w:t xml:space="preserve">xếp </w:t>
      </w:r>
      <w:r w:rsidR="00A702A8">
        <w:rPr>
          <w:sz w:val="28"/>
          <w:szCs w:val="28"/>
        </w:rPr>
        <w:t>1</w:t>
      </w:r>
      <w:r w:rsidR="00533E08" w:rsidRPr="00AD726A">
        <w:rPr>
          <w:sz w:val="28"/>
          <w:szCs w:val="28"/>
        </w:rPr>
        <w:t>/18</w:t>
      </w:r>
      <w:r w:rsidR="004C7647" w:rsidRPr="00AD726A">
        <w:rPr>
          <w:sz w:val="28"/>
          <w:szCs w:val="28"/>
        </w:rPr>
        <w:t xml:space="preserve"> huyện, thị xã, thành phố</w:t>
      </w:r>
      <w:r w:rsidR="00EB0185">
        <w:rPr>
          <w:sz w:val="28"/>
          <w:szCs w:val="28"/>
        </w:rPr>
        <w:t xml:space="preserve"> </w:t>
      </w:r>
      <w:r w:rsidR="00EB0185" w:rsidRPr="00EB0185">
        <w:rPr>
          <w:i/>
          <w:sz w:val="28"/>
          <w:szCs w:val="28"/>
        </w:rPr>
        <w:t>(</w:t>
      </w:r>
      <w:r w:rsidR="008A7913">
        <w:rPr>
          <w:i/>
          <w:sz w:val="28"/>
          <w:szCs w:val="28"/>
        </w:rPr>
        <w:t>năm 2020 xếp vị thứ nhất</w:t>
      </w:r>
      <w:r w:rsidR="00EB0185" w:rsidRPr="00EB0185">
        <w:rPr>
          <w:i/>
          <w:sz w:val="28"/>
          <w:szCs w:val="28"/>
        </w:rPr>
        <w:t>)</w:t>
      </w:r>
      <w:r w:rsidR="004C7647" w:rsidRPr="00EB0185">
        <w:rPr>
          <w:i/>
          <w:sz w:val="28"/>
          <w:szCs w:val="28"/>
        </w:rPr>
        <w:t>;</w:t>
      </w:r>
      <w:r w:rsidR="004C7647" w:rsidRPr="00AD726A">
        <w:rPr>
          <w:sz w:val="28"/>
          <w:szCs w:val="28"/>
        </w:rPr>
        <w:t xml:space="preserve"> </w:t>
      </w:r>
      <w:r w:rsidR="004C7647" w:rsidRPr="00417659">
        <w:rPr>
          <w:sz w:val="28"/>
          <w:szCs w:val="28"/>
        </w:rPr>
        <w:t xml:space="preserve">cao hơn so với mức trung </w:t>
      </w:r>
      <w:r w:rsidR="004C7647" w:rsidRPr="00417659">
        <w:rPr>
          <w:sz w:val="28"/>
          <w:szCs w:val="28"/>
        </w:rPr>
        <w:lastRenderedPageBreak/>
        <w:t>bình</w:t>
      </w:r>
      <w:r w:rsidR="00470B7D" w:rsidRPr="00417659">
        <w:rPr>
          <w:sz w:val="28"/>
          <w:szCs w:val="28"/>
        </w:rPr>
        <w:t xml:space="preserve"> của tỉnh</w:t>
      </w:r>
      <w:r w:rsidR="004C7647" w:rsidRPr="00417659">
        <w:rPr>
          <w:sz w:val="28"/>
          <w:szCs w:val="28"/>
        </w:rPr>
        <w:t xml:space="preserve"> là </w:t>
      </w:r>
      <w:r w:rsidR="008A7913">
        <w:rPr>
          <w:spacing w:val="2"/>
          <w:sz w:val="28"/>
          <w:szCs w:val="28"/>
        </w:rPr>
        <w:t>9</w:t>
      </w:r>
      <w:r w:rsidR="004C7647" w:rsidRPr="00417659">
        <w:rPr>
          <w:spacing w:val="2"/>
          <w:sz w:val="28"/>
          <w:szCs w:val="28"/>
        </w:rPr>
        <w:t>,</w:t>
      </w:r>
      <w:r w:rsidR="008A7913">
        <w:rPr>
          <w:spacing w:val="2"/>
          <w:sz w:val="28"/>
          <w:szCs w:val="28"/>
        </w:rPr>
        <w:t>8</w:t>
      </w:r>
      <w:r w:rsidR="00417659" w:rsidRPr="00417659">
        <w:rPr>
          <w:spacing w:val="2"/>
          <w:sz w:val="28"/>
          <w:szCs w:val="28"/>
        </w:rPr>
        <w:t>7</w:t>
      </w:r>
      <w:r w:rsidR="002517E4" w:rsidRPr="00417659">
        <w:rPr>
          <w:spacing w:val="2"/>
          <w:sz w:val="28"/>
          <w:szCs w:val="28"/>
        </w:rPr>
        <w:t>%</w:t>
      </w:r>
      <w:r w:rsidR="009407E6">
        <w:rPr>
          <w:spacing w:val="2"/>
          <w:sz w:val="28"/>
          <w:szCs w:val="28"/>
        </w:rPr>
        <w:t>, đứng vào nhóm các huyện, thị xã</w:t>
      </w:r>
      <w:r w:rsidR="001A0E23">
        <w:rPr>
          <w:spacing w:val="2"/>
          <w:sz w:val="28"/>
          <w:szCs w:val="28"/>
        </w:rPr>
        <w:t>, thành phố</w:t>
      </w:r>
      <w:r w:rsidR="009407E6">
        <w:rPr>
          <w:spacing w:val="2"/>
          <w:sz w:val="28"/>
          <w:szCs w:val="28"/>
        </w:rPr>
        <w:t xml:space="preserve"> đạt chỉ số cải cách hành chính xếp </w:t>
      </w:r>
      <w:r w:rsidR="001A0E23">
        <w:rPr>
          <w:spacing w:val="2"/>
          <w:sz w:val="28"/>
          <w:szCs w:val="28"/>
        </w:rPr>
        <w:t>hạng</w:t>
      </w:r>
      <w:r w:rsidR="009407E6">
        <w:rPr>
          <w:spacing w:val="2"/>
          <w:sz w:val="28"/>
          <w:szCs w:val="28"/>
        </w:rPr>
        <w:t xml:space="preserve"> Tốt</w:t>
      </w:r>
      <w:r w:rsidR="004C7647" w:rsidRPr="00417659">
        <w:rPr>
          <w:spacing w:val="4"/>
          <w:sz w:val="28"/>
          <w:szCs w:val="28"/>
        </w:rPr>
        <w:t>.</w:t>
      </w:r>
      <w:r w:rsidR="00CC3A3A" w:rsidRPr="00417659">
        <w:rPr>
          <w:spacing w:val="4"/>
          <w:sz w:val="28"/>
          <w:szCs w:val="28"/>
        </w:rPr>
        <w:t xml:space="preserve"> </w:t>
      </w:r>
      <w:r w:rsidR="00E755AB" w:rsidRPr="00417659">
        <w:rPr>
          <w:spacing w:val="4"/>
          <w:sz w:val="28"/>
          <w:szCs w:val="28"/>
        </w:rPr>
        <w:t>Kết quả cụ thể</w:t>
      </w:r>
      <w:r w:rsidR="00CC3A3A" w:rsidRPr="00417659">
        <w:rPr>
          <w:spacing w:val="4"/>
          <w:sz w:val="28"/>
          <w:szCs w:val="28"/>
        </w:rPr>
        <w:t xml:space="preserve"> như sau:</w:t>
      </w:r>
    </w:p>
    <w:p w14:paraId="759AC927" w14:textId="25950561" w:rsidR="00E755AB" w:rsidRDefault="00E755AB" w:rsidP="00E755AB">
      <w:pPr>
        <w:spacing w:before="80" w:after="80"/>
        <w:ind w:firstLine="567"/>
        <w:jc w:val="both"/>
        <w:rPr>
          <w:sz w:val="28"/>
          <w:szCs w:val="28"/>
        </w:rPr>
      </w:pPr>
      <w:r>
        <w:rPr>
          <w:sz w:val="28"/>
          <w:szCs w:val="28"/>
        </w:rPr>
        <w:t xml:space="preserve">- </w:t>
      </w:r>
      <w:r w:rsidRPr="00806717">
        <w:rPr>
          <w:sz w:val="28"/>
          <w:szCs w:val="28"/>
        </w:rPr>
        <w:t xml:space="preserve">Điểm </w:t>
      </w:r>
      <w:r w:rsidR="00D45B6F">
        <w:rPr>
          <w:sz w:val="28"/>
          <w:szCs w:val="28"/>
        </w:rPr>
        <w:t>thẩm định t</w:t>
      </w:r>
      <w:r w:rsidRPr="00806717">
        <w:rPr>
          <w:sz w:val="28"/>
          <w:szCs w:val="28"/>
        </w:rPr>
        <w:t>hực hiện công tác cải cách hành chính</w:t>
      </w:r>
      <w:r>
        <w:rPr>
          <w:sz w:val="28"/>
          <w:szCs w:val="28"/>
        </w:rPr>
        <w:t xml:space="preserve"> đạt</w:t>
      </w:r>
      <w:r w:rsidRPr="00806717">
        <w:rPr>
          <w:sz w:val="28"/>
          <w:szCs w:val="28"/>
        </w:rPr>
        <w:t>:</w:t>
      </w:r>
      <w:r>
        <w:rPr>
          <w:sz w:val="28"/>
          <w:szCs w:val="28"/>
        </w:rPr>
        <w:t xml:space="preserve"> </w:t>
      </w:r>
      <w:r w:rsidR="00F4369A">
        <w:rPr>
          <w:b/>
          <w:sz w:val="28"/>
          <w:szCs w:val="28"/>
        </w:rPr>
        <w:t>5</w:t>
      </w:r>
      <w:r w:rsidR="00F047F7">
        <w:rPr>
          <w:b/>
          <w:sz w:val="28"/>
          <w:szCs w:val="28"/>
        </w:rPr>
        <w:t>6</w:t>
      </w:r>
      <w:r w:rsidR="00417659">
        <w:rPr>
          <w:b/>
          <w:sz w:val="28"/>
          <w:szCs w:val="28"/>
        </w:rPr>
        <w:t>,</w:t>
      </w:r>
      <w:r w:rsidR="00F047F7">
        <w:rPr>
          <w:b/>
          <w:sz w:val="28"/>
          <w:szCs w:val="28"/>
        </w:rPr>
        <w:t>02</w:t>
      </w:r>
      <w:r w:rsidRPr="007F0FA4">
        <w:rPr>
          <w:b/>
          <w:sz w:val="28"/>
          <w:szCs w:val="28"/>
        </w:rPr>
        <w:t>/</w:t>
      </w:r>
      <w:r w:rsidR="00D45B6F">
        <w:rPr>
          <w:b/>
          <w:sz w:val="28"/>
          <w:szCs w:val="28"/>
        </w:rPr>
        <w:t>6</w:t>
      </w:r>
      <w:r w:rsidR="006E352A">
        <w:rPr>
          <w:b/>
          <w:sz w:val="28"/>
          <w:szCs w:val="28"/>
        </w:rPr>
        <w:t>5</w:t>
      </w:r>
      <w:r>
        <w:rPr>
          <w:b/>
          <w:sz w:val="28"/>
          <w:szCs w:val="28"/>
        </w:rPr>
        <w:t xml:space="preserve"> </w:t>
      </w:r>
      <w:r w:rsidRPr="009B7A6A">
        <w:rPr>
          <w:b/>
          <w:sz w:val="28"/>
          <w:szCs w:val="28"/>
        </w:rPr>
        <w:t>điểm</w:t>
      </w:r>
      <w:r>
        <w:rPr>
          <w:b/>
          <w:sz w:val="28"/>
          <w:szCs w:val="28"/>
        </w:rPr>
        <w:t xml:space="preserve">, xếp thứ </w:t>
      </w:r>
      <w:r w:rsidR="00274DB6">
        <w:rPr>
          <w:b/>
          <w:sz w:val="28"/>
          <w:szCs w:val="28"/>
        </w:rPr>
        <w:t>2</w:t>
      </w:r>
      <w:r>
        <w:rPr>
          <w:b/>
          <w:sz w:val="28"/>
          <w:szCs w:val="28"/>
        </w:rPr>
        <w:t>/</w:t>
      </w:r>
      <w:r w:rsidR="00D45B6F">
        <w:rPr>
          <w:b/>
          <w:sz w:val="28"/>
          <w:szCs w:val="28"/>
        </w:rPr>
        <w:t>18</w:t>
      </w:r>
      <w:r>
        <w:rPr>
          <w:b/>
          <w:sz w:val="28"/>
          <w:szCs w:val="28"/>
        </w:rPr>
        <w:t xml:space="preserve"> </w:t>
      </w:r>
      <w:r w:rsidR="00D45B6F">
        <w:rPr>
          <w:sz w:val="28"/>
          <w:szCs w:val="28"/>
        </w:rPr>
        <w:t>huyện, thị xã, thành phố</w:t>
      </w:r>
      <w:r w:rsidR="003E4E2D">
        <w:rPr>
          <w:sz w:val="28"/>
          <w:szCs w:val="28"/>
        </w:rPr>
        <w:t>.</w:t>
      </w:r>
      <w:r w:rsidR="00F047F7">
        <w:rPr>
          <w:sz w:val="28"/>
          <w:szCs w:val="28"/>
        </w:rPr>
        <w:t xml:space="preserve"> Năm 2020 đạt 52,75 điểm.</w:t>
      </w:r>
    </w:p>
    <w:p w14:paraId="4E23C4CB" w14:textId="1D4B4C85" w:rsidR="00E755AB" w:rsidRDefault="00E755AB" w:rsidP="00E755AB">
      <w:pPr>
        <w:spacing w:before="80" w:after="80"/>
        <w:ind w:firstLine="567"/>
        <w:jc w:val="both"/>
        <w:rPr>
          <w:sz w:val="28"/>
          <w:szCs w:val="28"/>
        </w:rPr>
      </w:pPr>
      <w:r>
        <w:rPr>
          <w:sz w:val="28"/>
          <w:szCs w:val="28"/>
        </w:rPr>
        <w:t>- Đ</w:t>
      </w:r>
      <w:r w:rsidRPr="00681FA3">
        <w:rPr>
          <w:sz w:val="28"/>
          <w:szCs w:val="28"/>
        </w:rPr>
        <w:t xml:space="preserve">iểm </w:t>
      </w:r>
      <w:r w:rsidR="00533972">
        <w:rPr>
          <w:sz w:val="28"/>
          <w:szCs w:val="28"/>
        </w:rPr>
        <w:t>điều tra xã hội học</w:t>
      </w:r>
      <w:r>
        <w:rPr>
          <w:sz w:val="28"/>
          <w:szCs w:val="28"/>
        </w:rPr>
        <w:t xml:space="preserve"> đạt: </w:t>
      </w:r>
      <w:r w:rsidR="00274DB6">
        <w:rPr>
          <w:b/>
          <w:sz w:val="28"/>
          <w:szCs w:val="28"/>
        </w:rPr>
        <w:t>31</w:t>
      </w:r>
      <w:r>
        <w:rPr>
          <w:b/>
          <w:sz w:val="28"/>
          <w:szCs w:val="28"/>
        </w:rPr>
        <w:t xml:space="preserve"> </w:t>
      </w:r>
      <w:r w:rsidRPr="009B7A6A">
        <w:rPr>
          <w:b/>
          <w:sz w:val="28"/>
          <w:szCs w:val="28"/>
        </w:rPr>
        <w:t>điểm</w:t>
      </w:r>
      <w:r>
        <w:rPr>
          <w:b/>
          <w:sz w:val="28"/>
          <w:szCs w:val="28"/>
        </w:rPr>
        <w:t>,</w:t>
      </w:r>
      <w:r w:rsidRPr="00BE183D">
        <w:rPr>
          <w:b/>
          <w:sz w:val="28"/>
          <w:szCs w:val="28"/>
        </w:rPr>
        <w:t xml:space="preserve"> </w:t>
      </w:r>
      <w:r>
        <w:rPr>
          <w:b/>
          <w:sz w:val="28"/>
          <w:szCs w:val="28"/>
        </w:rPr>
        <w:t xml:space="preserve">xếp thứ </w:t>
      </w:r>
      <w:r w:rsidR="00274DB6">
        <w:rPr>
          <w:b/>
          <w:sz w:val="28"/>
          <w:szCs w:val="28"/>
        </w:rPr>
        <w:t>2</w:t>
      </w:r>
      <w:r w:rsidR="003E4E2D">
        <w:rPr>
          <w:b/>
          <w:sz w:val="28"/>
          <w:szCs w:val="28"/>
        </w:rPr>
        <w:t>/18</w:t>
      </w:r>
      <w:r>
        <w:rPr>
          <w:b/>
          <w:sz w:val="28"/>
          <w:szCs w:val="28"/>
        </w:rPr>
        <w:t xml:space="preserve"> </w:t>
      </w:r>
      <w:r w:rsidR="003E4E2D">
        <w:rPr>
          <w:sz w:val="28"/>
          <w:szCs w:val="28"/>
        </w:rPr>
        <w:t>huyện, thị xã, thành phố.</w:t>
      </w:r>
      <w:r w:rsidR="00274DB6">
        <w:rPr>
          <w:sz w:val="28"/>
          <w:szCs w:val="28"/>
        </w:rPr>
        <w:t xml:space="preserve"> Năm 2020 đạt 32,04 điểm.</w:t>
      </w:r>
    </w:p>
    <w:tbl>
      <w:tblPr>
        <w:tblStyle w:val="GridTable4-Accent11"/>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448"/>
        <w:gridCol w:w="1591"/>
        <w:gridCol w:w="1589"/>
        <w:gridCol w:w="1319"/>
        <w:gridCol w:w="1328"/>
      </w:tblGrid>
      <w:tr w:rsidR="00E1367C" w:rsidRPr="00E1367C" w14:paraId="09B0D894" w14:textId="77777777" w:rsidTr="006D1CB4">
        <w:trPr>
          <w:cnfStyle w:val="100000000000" w:firstRow="1" w:lastRow="0" w:firstColumn="0" w:lastColumn="0" w:oddVBand="0" w:evenVBand="0" w:oddHBand="0" w:evenHBand="0" w:firstRowFirstColumn="0" w:firstRowLastColumn="0" w:lastRowFirstColumn="0" w:lastRowLastColumn="0"/>
          <w:trHeight w:val="821"/>
          <w:tblHeader/>
        </w:trPr>
        <w:tc>
          <w:tcPr>
            <w:cnfStyle w:val="001000000000" w:firstRow="0" w:lastRow="0" w:firstColumn="1" w:lastColumn="0" w:oddVBand="0" w:evenVBand="0" w:oddHBand="0" w:evenHBand="0" w:firstRowFirstColumn="0" w:firstRowLastColumn="0" w:lastRowFirstColumn="0" w:lastRowLastColumn="0"/>
            <w:tcW w:w="732" w:type="dxa"/>
            <w:tcBorders>
              <w:top w:val="none" w:sz="0" w:space="0" w:color="auto"/>
              <w:left w:val="none" w:sz="0" w:space="0" w:color="auto"/>
              <w:bottom w:val="none" w:sz="0" w:space="0" w:color="auto"/>
              <w:right w:val="none" w:sz="0" w:space="0" w:color="auto"/>
            </w:tcBorders>
            <w:shd w:val="clear" w:color="auto" w:fill="auto"/>
            <w:vAlign w:val="center"/>
            <w:hideMark/>
          </w:tcPr>
          <w:p w14:paraId="4D4181AD" w14:textId="77777777" w:rsidR="00CE46E8" w:rsidRPr="00E1367C" w:rsidRDefault="00CE46E8" w:rsidP="00EE1B61">
            <w:pPr>
              <w:jc w:val="center"/>
              <w:rPr>
                <w:rFonts w:ascii="Times New Roman" w:hAnsi="Times New Roman"/>
                <w:b w:val="0"/>
                <w:bCs w:val="0"/>
                <w:color w:val="auto"/>
                <w:sz w:val="28"/>
                <w:szCs w:val="28"/>
                <w:lang w:val="vi-VN" w:eastAsia="vi-VN"/>
              </w:rPr>
            </w:pPr>
            <w:bookmarkStart w:id="0" w:name="_Hlk41397488"/>
            <w:r w:rsidRPr="00E1367C">
              <w:rPr>
                <w:rFonts w:ascii="Times New Roman" w:hAnsi="Times New Roman"/>
                <w:b w:val="0"/>
                <w:bCs w:val="0"/>
                <w:color w:val="auto"/>
                <w:sz w:val="28"/>
                <w:szCs w:val="28"/>
                <w:lang w:val="vi-VN" w:eastAsia="vi-VN"/>
              </w:rPr>
              <w:t>STT</w:t>
            </w:r>
          </w:p>
        </w:tc>
        <w:tc>
          <w:tcPr>
            <w:tcW w:w="2448" w:type="dxa"/>
            <w:tcBorders>
              <w:top w:val="none" w:sz="0" w:space="0" w:color="auto"/>
              <w:left w:val="none" w:sz="0" w:space="0" w:color="auto"/>
              <w:bottom w:val="none" w:sz="0" w:space="0" w:color="auto"/>
              <w:right w:val="none" w:sz="0" w:space="0" w:color="auto"/>
            </w:tcBorders>
            <w:shd w:val="clear" w:color="auto" w:fill="auto"/>
            <w:vAlign w:val="center"/>
            <w:hideMark/>
          </w:tcPr>
          <w:p w14:paraId="6518B332" w14:textId="77777777" w:rsidR="00CE46E8" w:rsidRPr="00E1367C" w:rsidRDefault="00CE46E8" w:rsidP="00EE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8"/>
                <w:szCs w:val="28"/>
                <w:lang w:val="vi-VN" w:eastAsia="vi-VN"/>
              </w:rPr>
            </w:pPr>
            <w:r w:rsidRPr="00E1367C">
              <w:rPr>
                <w:rFonts w:ascii="Times New Roman" w:hAnsi="Times New Roman"/>
                <w:b w:val="0"/>
                <w:bCs w:val="0"/>
                <w:color w:val="auto"/>
                <w:sz w:val="28"/>
                <w:szCs w:val="28"/>
                <w:lang w:val="vi-VN" w:eastAsia="vi-VN"/>
              </w:rPr>
              <w:t>Huyện, thị xã, thành phố</w:t>
            </w:r>
          </w:p>
        </w:tc>
        <w:tc>
          <w:tcPr>
            <w:tcW w:w="1591" w:type="dxa"/>
            <w:tcBorders>
              <w:top w:val="none" w:sz="0" w:space="0" w:color="auto"/>
              <w:left w:val="none" w:sz="0" w:space="0" w:color="auto"/>
              <w:bottom w:val="none" w:sz="0" w:space="0" w:color="auto"/>
              <w:right w:val="none" w:sz="0" w:space="0" w:color="auto"/>
            </w:tcBorders>
            <w:shd w:val="clear" w:color="auto" w:fill="auto"/>
            <w:vAlign w:val="center"/>
            <w:hideMark/>
          </w:tcPr>
          <w:p w14:paraId="7F9F6DD6" w14:textId="77777777" w:rsidR="00CE46E8" w:rsidRPr="00E1367C" w:rsidRDefault="00CE46E8" w:rsidP="00EE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8"/>
                <w:szCs w:val="28"/>
                <w:lang w:val="vi-VN" w:eastAsia="vi-VN"/>
              </w:rPr>
            </w:pPr>
            <w:r w:rsidRPr="00E1367C">
              <w:rPr>
                <w:rFonts w:ascii="Times New Roman" w:hAnsi="Times New Roman"/>
                <w:b w:val="0"/>
                <w:bCs w:val="0"/>
                <w:color w:val="auto"/>
                <w:sz w:val="28"/>
                <w:szCs w:val="28"/>
                <w:lang w:val="vi-VN" w:eastAsia="vi-VN"/>
              </w:rPr>
              <w:t>Điểm đánh giá</w:t>
            </w:r>
          </w:p>
        </w:tc>
        <w:tc>
          <w:tcPr>
            <w:tcW w:w="1589" w:type="dxa"/>
            <w:tcBorders>
              <w:top w:val="none" w:sz="0" w:space="0" w:color="auto"/>
              <w:left w:val="none" w:sz="0" w:space="0" w:color="auto"/>
              <w:bottom w:val="none" w:sz="0" w:space="0" w:color="auto"/>
              <w:right w:val="none" w:sz="0" w:space="0" w:color="auto"/>
            </w:tcBorders>
            <w:shd w:val="clear" w:color="auto" w:fill="auto"/>
            <w:vAlign w:val="center"/>
            <w:hideMark/>
          </w:tcPr>
          <w:p w14:paraId="2245A16E" w14:textId="77777777" w:rsidR="00CE46E8" w:rsidRPr="00E1367C" w:rsidRDefault="00CE46E8" w:rsidP="00EE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8"/>
                <w:szCs w:val="28"/>
                <w:lang w:val="vi-VN" w:eastAsia="vi-VN"/>
              </w:rPr>
            </w:pPr>
            <w:r w:rsidRPr="00E1367C">
              <w:rPr>
                <w:rFonts w:ascii="Times New Roman" w:hAnsi="Times New Roman"/>
                <w:b w:val="0"/>
                <w:bCs w:val="0"/>
                <w:color w:val="auto"/>
                <w:sz w:val="28"/>
                <w:szCs w:val="28"/>
                <w:lang w:val="vi-VN" w:eastAsia="vi-VN"/>
              </w:rPr>
              <w:t>Điểm điều tra XHH</w:t>
            </w:r>
          </w:p>
        </w:tc>
        <w:tc>
          <w:tcPr>
            <w:tcW w:w="1319" w:type="dxa"/>
            <w:tcBorders>
              <w:top w:val="none" w:sz="0" w:space="0" w:color="auto"/>
              <w:left w:val="none" w:sz="0" w:space="0" w:color="auto"/>
              <w:bottom w:val="none" w:sz="0" w:space="0" w:color="auto"/>
              <w:right w:val="none" w:sz="0" w:space="0" w:color="auto"/>
            </w:tcBorders>
            <w:shd w:val="clear" w:color="auto" w:fill="auto"/>
            <w:vAlign w:val="center"/>
            <w:hideMark/>
          </w:tcPr>
          <w:p w14:paraId="644EC802" w14:textId="77777777" w:rsidR="00CE46E8" w:rsidRPr="00E1367C" w:rsidRDefault="00CE46E8" w:rsidP="00EE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8"/>
                <w:szCs w:val="28"/>
                <w:lang w:eastAsia="vi-VN"/>
              </w:rPr>
            </w:pPr>
            <w:r w:rsidRPr="00E1367C">
              <w:rPr>
                <w:rFonts w:ascii="Times New Roman" w:hAnsi="Times New Roman"/>
                <w:b w:val="0"/>
                <w:bCs w:val="0"/>
                <w:color w:val="auto"/>
                <w:sz w:val="28"/>
                <w:szCs w:val="28"/>
                <w:lang w:val="vi-VN" w:eastAsia="vi-VN"/>
              </w:rPr>
              <w:t>Tổng điểm</w:t>
            </w:r>
          </w:p>
        </w:tc>
        <w:tc>
          <w:tcPr>
            <w:tcW w:w="1328" w:type="dxa"/>
            <w:tcBorders>
              <w:top w:val="none" w:sz="0" w:space="0" w:color="auto"/>
              <w:left w:val="none" w:sz="0" w:space="0" w:color="auto"/>
              <w:bottom w:val="none" w:sz="0" w:space="0" w:color="auto"/>
              <w:right w:val="none" w:sz="0" w:space="0" w:color="auto"/>
            </w:tcBorders>
            <w:shd w:val="clear" w:color="auto" w:fill="auto"/>
            <w:vAlign w:val="center"/>
            <w:hideMark/>
          </w:tcPr>
          <w:p w14:paraId="3D5BE6C5" w14:textId="77777777" w:rsidR="00CE46E8" w:rsidRPr="00E1367C" w:rsidRDefault="00CE46E8" w:rsidP="00EE1B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8"/>
                <w:szCs w:val="28"/>
                <w:lang w:val="vi-VN" w:eastAsia="vi-VN"/>
              </w:rPr>
            </w:pPr>
            <w:r w:rsidRPr="00E1367C">
              <w:rPr>
                <w:rFonts w:ascii="Times New Roman" w:hAnsi="Times New Roman"/>
                <w:b w:val="0"/>
                <w:bCs w:val="0"/>
                <w:color w:val="auto"/>
                <w:sz w:val="28"/>
                <w:szCs w:val="28"/>
                <w:lang w:val="vi-VN" w:eastAsia="vi-VN"/>
              </w:rPr>
              <w:t>Chỉ số CCHC</w:t>
            </w:r>
          </w:p>
        </w:tc>
      </w:tr>
      <w:tr w:rsidR="00E1367C" w:rsidRPr="00E1367C" w14:paraId="1E4996B9" w14:textId="77777777" w:rsidTr="006D1CB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60716467" w14:textId="1447C044" w:rsidR="00274DB6" w:rsidRPr="00E1367C" w:rsidRDefault="00274DB6" w:rsidP="00E1367C">
            <w:pPr>
              <w:jc w:val="center"/>
              <w:rPr>
                <w:rFonts w:ascii="Times New Roman" w:hAnsi="Times New Roman"/>
                <w:sz w:val="28"/>
                <w:szCs w:val="28"/>
                <w:lang w:val="vi-VN" w:eastAsia="vi-VN"/>
              </w:rPr>
            </w:pPr>
            <w:r w:rsidRPr="00E1367C">
              <w:rPr>
                <w:rFonts w:ascii="Times New Roman" w:hAnsi="Times New Roman"/>
                <w:sz w:val="28"/>
                <w:szCs w:val="28"/>
              </w:rPr>
              <w:t>1</w:t>
            </w:r>
          </w:p>
        </w:tc>
        <w:tc>
          <w:tcPr>
            <w:tcW w:w="2448" w:type="dxa"/>
            <w:shd w:val="clear" w:color="auto" w:fill="auto"/>
            <w:noWrap/>
            <w:vAlign w:val="center"/>
            <w:hideMark/>
          </w:tcPr>
          <w:p w14:paraId="7925BDEC" w14:textId="7DB9C5B9" w:rsidR="00274DB6" w:rsidRPr="00E1367C" w:rsidRDefault="00274DB6" w:rsidP="00E13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vi-VN" w:eastAsia="vi-VN"/>
              </w:rPr>
            </w:pPr>
            <w:r w:rsidRPr="00E1367C">
              <w:rPr>
                <w:rFonts w:ascii="Times New Roman" w:hAnsi="Times New Roman"/>
                <w:b/>
                <w:bCs/>
                <w:sz w:val="28"/>
                <w:szCs w:val="28"/>
              </w:rPr>
              <w:t>TP Tam Kỳ</w:t>
            </w:r>
          </w:p>
        </w:tc>
        <w:tc>
          <w:tcPr>
            <w:tcW w:w="1591" w:type="dxa"/>
            <w:shd w:val="clear" w:color="auto" w:fill="auto"/>
            <w:noWrap/>
            <w:vAlign w:val="center"/>
            <w:hideMark/>
          </w:tcPr>
          <w:p w14:paraId="37F40643" w14:textId="5D5CA7DF" w:rsidR="00274DB6" w:rsidRPr="00E1367C" w:rsidRDefault="00274DB6" w:rsidP="00E13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vi-VN" w:eastAsia="vi-VN"/>
              </w:rPr>
            </w:pPr>
            <w:r w:rsidRPr="00E1367C">
              <w:rPr>
                <w:rFonts w:ascii="Times New Roman" w:hAnsi="Times New Roman"/>
                <w:b/>
                <w:bCs/>
                <w:sz w:val="28"/>
                <w:szCs w:val="28"/>
              </w:rPr>
              <w:t>56,02</w:t>
            </w:r>
          </w:p>
        </w:tc>
        <w:tc>
          <w:tcPr>
            <w:tcW w:w="1589" w:type="dxa"/>
            <w:shd w:val="clear" w:color="auto" w:fill="auto"/>
            <w:noWrap/>
            <w:vAlign w:val="center"/>
            <w:hideMark/>
          </w:tcPr>
          <w:p w14:paraId="27A1182D" w14:textId="2A0C8E1D" w:rsidR="00274DB6" w:rsidRPr="00E1367C" w:rsidRDefault="00274DB6" w:rsidP="00E13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vi-VN" w:eastAsia="vi-VN"/>
              </w:rPr>
            </w:pPr>
            <w:r w:rsidRPr="00E1367C">
              <w:rPr>
                <w:rFonts w:ascii="Times New Roman" w:hAnsi="Times New Roman"/>
                <w:b/>
                <w:bCs/>
                <w:sz w:val="28"/>
                <w:szCs w:val="28"/>
              </w:rPr>
              <w:t>31</w:t>
            </w:r>
          </w:p>
        </w:tc>
        <w:tc>
          <w:tcPr>
            <w:tcW w:w="1319" w:type="dxa"/>
            <w:shd w:val="clear" w:color="auto" w:fill="auto"/>
            <w:noWrap/>
            <w:vAlign w:val="center"/>
            <w:hideMark/>
          </w:tcPr>
          <w:p w14:paraId="6A293609" w14:textId="382FFFC8" w:rsidR="00274DB6" w:rsidRPr="00E1367C" w:rsidRDefault="00274DB6" w:rsidP="00E13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vi-VN" w:eastAsia="vi-VN"/>
              </w:rPr>
            </w:pPr>
            <w:r w:rsidRPr="00E1367C">
              <w:rPr>
                <w:rFonts w:ascii="Times New Roman" w:hAnsi="Times New Roman"/>
                <w:b/>
                <w:bCs/>
                <w:sz w:val="28"/>
                <w:szCs w:val="28"/>
              </w:rPr>
              <w:t>87,02</w:t>
            </w:r>
          </w:p>
        </w:tc>
        <w:tc>
          <w:tcPr>
            <w:tcW w:w="1328" w:type="dxa"/>
            <w:shd w:val="clear" w:color="auto" w:fill="auto"/>
            <w:noWrap/>
            <w:vAlign w:val="center"/>
            <w:hideMark/>
          </w:tcPr>
          <w:p w14:paraId="4A0AE03E" w14:textId="20EC5068" w:rsidR="00274DB6" w:rsidRPr="00E1367C" w:rsidRDefault="00274DB6" w:rsidP="00E13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vi-VN" w:eastAsia="vi-VN"/>
              </w:rPr>
            </w:pPr>
            <w:r w:rsidRPr="00E1367C">
              <w:rPr>
                <w:rFonts w:ascii="Times New Roman" w:hAnsi="Times New Roman"/>
                <w:b/>
                <w:bCs/>
                <w:sz w:val="28"/>
                <w:szCs w:val="28"/>
              </w:rPr>
              <w:t>87,02 %</w:t>
            </w:r>
          </w:p>
        </w:tc>
      </w:tr>
      <w:tr w:rsidR="00E1367C" w:rsidRPr="00E1367C" w14:paraId="31ED5614"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0827F5C7" w14:textId="2609BEEE"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2</w:t>
            </w:r>
          </w:p>
        </w:tc>
        <w:tc>
          <w:tcPr>
            <w:tcW w:w="2448" w:type="dxa"/>
            <w:shd w:val="clear" w:color="auto" w:fill="auto"/>
            <w:noWrap/>
            <w:vAlign w:val="bottom"/>
            <w:hideMark/>
          </w:tcPr>
          <w:p w14:paraId="000C7A1C" w14:textId="7D98FC08"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Bắc Trà My</w:t>
            </w:r>
          </w:p>
        </w:tc>
        <w:tc>
          <w:tcPr>
            <w:tcW w:w="1591" w:type="dxa"/>
            <w:shd w:val="clear" w:color="auto" w:fill="auto"/>
            <w:noWrap/>
            <w:vAlign w:val="center"/>
            <w:hideMark/>
          </w:tcPr>
          <w:p w14:paraId="79B53B17" w14:textId="1F4B779B"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56,45</w:t>
            </w:r>
          </w:p>
        </w:tc>
        <w:tc>
          <w:tcPr>
            <w:tcW w:w="1589" w:type="dxa"/>
            <w:shd w:val="clear" w:color="auto" w:fill="auto"/>
            <w:noWrap/>
            <w:vAlign w:val="center"/>
            <w:hideMark/>
          </w:tcPr>
          <w:p w14:paraId="38A8E708" w14:textId="61C8D2ED"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29,05</w:t>
            </w:r>
          </w:p>
        </w:tc>
        <w:tc>
          <w:tcPr>
            <w:tcW w:w="1319" w:type="dxa"/>
            <w:shd w:val="clear" w:color="auto" w:fill="auto"/>
            <w:noWrap/>
            <w:vAlign w:val="center"/>
            <w:hideMark/>
          </w:tcPr>
          <w:p w14:paraId="42B3E0F8" w14:textId="64D98ABB"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85,5</w:t>
            </w:r>
          </w:p>
        </w:tc>
        <w:tc>
          <w:tcPr>
            <w:tcW w:w="1328" w:type="dxa"/>
            <w:shd w:val="clear" w:color="auto" w:fill="auto"/>
            <w:noWrap/>
            <w:vAlign w:val="center"/>
            <w:hideMark/>
          </w:tcPr>
          <w:p w14:paraId="09CA5361" w14:textId="4E8FA3C4"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85,5 %</w:t>
            </w:r>
          </w:p>
        </w:tc>
      </w:tr>
      <w:tr w:rsidR="00E1367C" w:rsidRPr="00E1367C" w14:paraId="082ABBC9"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790C0CB0" w14:textId="1782CA71"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3</w:t>
            </w:r>
          </w:p>
        </w:tc>
        <w:tc>
          <w:tcPr>
            <w:tcW w:w="2448" w:type="dxa"/>
            <w:shd w:val="clear" w:color="auto" w:fill="auto"/>
            <w:noWrap/>
            <w:vAlign w:val="bottom"/>
            <w:hideMark/>
          </w:tcPr>
          <w:p w14:paraId="5E4FAA75" w14:textId="19D9D1A5"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Hiệp Đức</w:t>
            </w:r>
          </w:p>
        </w:tc>
        <w:tc>
          <w:tcPr>
            <w:tcW w:w="1591" w:type="dxa"/>
            <w:shd w:val="clear" w:color="auto" w:fill="auto"/>
            <w:noWrap/>
            <w:vAlign w:val="center"/>
            <w:hideMark/>
          </w:tcPr>
          <w:p w14:paraId="314B2159" w14:textId="0F8ED40C"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51,86</w:t>
            </w:r>
          </w:p>
        </w:tc>
        <w:tc>
          <w:tcPr>
            <w:tcW w:w="1589" w:type="dxa"/>
            <w:shd w:val="clear" w:color="auto" w:fill="auto"/>
            <w:noWrap/>
            <w:vAlign w:val="center"/>
            <w:hideMark/>
          </w:tcPr>
          <w:p w14:paraId="2A4B1AD1" w14:textId="6D356BED"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32,42</w:t>
            </w:r>
          </w:p>
        </w:tc>
        <w:tc>
          <w:tcPr>
            <w:tcW w:w="1319" w:type="dxa"/>
            <w:shd w:val="clear" w:color="auto" w:fill="auto"/>
            <w:noWrap/>
            <w:vAlign w:val="center"/>
            <w:hideMark/>
          </w:tcPr>
          <w:p w14:paraId="1E508258" w14:textId="3306D54F"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84,28</w:t>
            </w:r>
          </w:p>
        </w:tc>
        <w:tc>
          <w:tcPr>
            <w:tcW w:w="1328" w:type="dxa"/>
            <w:shd w:val="clear" w:color="auto" w:fill="auto"/>
            <w:noWrap/>
            <w:vAlign w:val="center"/>
            <w:hideMark/>
          </w:tcPr>
          <w:p w14:paraId="11A52936" w14:textId="1FEC79F1"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84,28 %</w:t>
            </w:r>
          </w:p>
        </w:tc>
      </w:tr>
      <w:tr w:rsidR="00E1367C" w:rsidRPr="00E1367C" w14:paraId="53556761"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6A72C637" w14:textId="2A900C88"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4</w:t>
            </w:r>
          </w:p>
        </w:tc>
        <w:tc>
          <w:tcPr>
            <w:tcW w:w="2448" w:type="dxa"/>
            <w:shd w:val="clear" w:color="auto" w:fill="auto"/>
            <w:noWrap/>
            <w:vAlign w:val="bottom"/>
            <w:hideMark/>
          </w:tcPr>
          <w:p w14:paraId="502B0EA9" w14:textId="1AFA536B"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Thăng Bình</w:t>
            </w:r>
          </w:p>
        </w:tc>
        <w:tc>
          <w:tcPr>
            <w:tcW w:w="1591" w:type="dxa"/>
            <w:shd w:val="clear" w:color="auto" w:fill="auto"/>
            <w:noWrap/>
            <w:vAlign w:val="center"/>
            <w:hideMark/>
          </w:tcPr>
          <w:p w14:paraId="1EDE4BB4" w14:textId="24195570"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54,85</w:t>
            </w:r>
          </w:p>
        </w:tc>
        <w:tc>
          <w:tcPr>
            <w:tcW w:w="1589" w:type="dxa"/>
            <w:shd w:val="clear" w:color="auto" w:fill="auto"/>
            <w:noWrap/>
            <w:vAlign w:val="center"/>
            <w:hideMark/>
          </w:tcPr>
          <w:p w14:paraId="510AF7DB" w14:textId="4C0F6358"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28,28</w:t>
            </w:r>
          </w:p>
        </w:tc>
        <w:tc>
          <w:tcPr>
            <w:tcW w:w="1319" w:type="dxa"/>
            <w:shd w:val="clear" w:color="auto" w:fill="auto"/>
            <w:noWrap/>
            <w:vAlign w:val="center"/>
            <w:hideMark/>
          </w:tcPr>
          <w:p w14:paraId="2CD360A1" w14:textId="413CE138"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83,13</w:t>
            </w:r>
          </w:p>
        </w:tc>
        <w:tc>
          <w:tcPr>
            <w:tcW w:w="1328" w:type="dxa"/>
            <w:shd w:val="clear" w:color="auto" w:fill="auto"/>
            <w:noWrap/>
            <w:vAlign w:val="center"/>
            <w:hideMark/>
          </w:tcPr>
          <w:p w14:paraId="442ED2AF" w14:textId="2081E76D"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83,13 %</w:t>
            </w:r>
          </w:p>
        </w:tc>
      </w:tr>
      <w:tr w:rsidR="00E1367C" w:rsidRPr="00E1367C" w14:paraId="35E963E0"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0E6BCBFC" w14:textId="0A58D021"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5</w:t>
            </w:r>
          </w:p>
        </w:tc>
        <w:tc>
          <w:tcPr>
            <w:tcW w:w="2448" w:type="dxa"/>
            <w:shd w:val="clear" w:color="auto" w:fill="auto"/>
            <w:noWrap/>
            <w:vAlign w:val="bottom"/>
            <w:hideMark/>
          </w:tcPr>
          <w:p w14:paraId="587D2A8F" w14:textId="71E91589"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Tiên Phước</w:t>
            </w:r>
          </w:p>
        </w:tc>
        <w:tc>
          <w:tcPr>
            <w:tcW w:w="1591" w:type="dxa"/>
            <w:shd w:val="clear" w:color="auto" w:fill="auto"/>
            <w:noWrap/>
            <w:vAlign w:val="center"/>
            <w:hideMark/>
          </w:tcPr>
          <w:p w14:paraId="54D689A3" w14:textId="1E65BBCB"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50,81</w:t>
            </w:r>
          </w:p>
        </w:tc>
        <w:tc>
          <w:tcPr>
            <w:tcW w:w="1589" w:type="dxa"/>
            <w:shd w:val="clear" w:color="auto" w:fill="auto"/>
            <w:noWrap/>
            <w:vAlign w:val="center"/>
            <w:hideMark/>
          </w:tcPr>
          <w:p w14:paraId="456B1C50" w14:textId="62C35EC7"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30,19</w:t>
            </w:r>
          </w:p>
        </w:tc>
        <w:tc>
          <w:tcPr>
            <w:tcW w:w="1319" w:type="dxa"/>
            <w:shd w:val="clear" w:color="auto" w:fill="auto"/>
            <w:noWrap/>
            <w:vAlign w:val="center"/>
            <w:hideMark/>
          </w:tcPr>
          <w:p w14:paraId="392A0AB2" w14:textId="39A00B9E"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81</w:t>
            </w:r>
          </w:p>
        </w:tc>
        <w:tc>
          <w:tcPr>
            <w:tcW w:w="1328" w:type="dxa"/>
            <w:shd w:val="clear" w:color="auto" w:fill="auto"/>
            <w:noWrap/>
            <w:vAlign w:val="center"/>
            <w:hideMark/>
          </w:tcPr>
          <w:p w14:paraId="1CE91C24" w14:textId="7F382350"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81 %</w:t>
            </w:r>
          </w:p>
        </w:tc>
      </w:tr>
      <w:tr w:rsidR="00E1367C" w:rsidRPr="00E1367C" w14:paraId="56D2F8FC"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55A95733" w14:textId="1819C3AE"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6</w:t>
            </w:r>
          </w:p>
        </w:tc>
        <w:tc>
          <w:tcPr>
            <w:tcW w:w="2448" w:type="dxa"/>
            <w:shd w:val="clear" w:color="auto" w:fill="auto"/>
            <w:noWrap/>
            <w:vAlign w:val="bottom"/>
            <w:hideMark/>
          </w:tcPr>
          <w:p w14:paraId="5C831CA9" w14:textId="2A647CFF"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Duy Xuyên</w:t>
            </w:r>
          </w:p>
        </w:tc>
        <w:tc>
          <w:tcPr>
            <w:tcW w:w="1591" w:type="dxa"/>
            <w:shd w:val="clear" w:color="auto" w:fill="auto"/>
            <w:noWrap/>
            <w:vAlign w:val="center"/>
            <w:hideMark/>
          </w:tcPr>
          <w:p w14:paraId="2CEF7722" w14:textId="09F98E7A"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52,46</w:t>
            </w:r>
          </w:p>
        </w:tc>
        <w:tc>
          <w:tcPr>
            <w:tcW w:w="1589" w:type="dxa"/>
            <w:shd w:val="clear" w:color="auto" w:fill="auto"/>
            <w:noWrap/>
            <w:vAlign w:val="center"/>
            <w:hideMark/>
          </w:tcPr>
          <w:p w14:paraId="79BA10DD" w14:textId="113BEA64"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28,88</w:t>
            </w:r>
          </w:p>
        </w:tc>
        <w:tc>
          <w:tcPr>
            <w:tcW w:w="1319" w:type="dxa"/>
            <w:shd w:val="clear" w:color="auto" w:fill="auto"/>
            <w:noWrap/>
            <w:vAlign w:val="center"/>
            <w:hideMark/>
          </w:tcPr>
          <w:p w14:paraId="7225F35B" w14:textId="6B7C6C6F"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80,29</w:t>
            </w:r>
          </w:p>
        </w:tc>
        <w:tc>
          <w:tcPr>
            <w:tcW w:w="1328" w:type="dxa"/>
            <w:shd w:val="clear" w:color="auto" w:fill="auto"/>
            <w:noWrap/>
            <w:vAlign w:val="center"/>
            <w:hideMark/>
          </w:tcPr>
          <w:p w14:paraId="34F5DAAD" w14:textId="2E43FF77"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80,29 %</w:t>
            </w:r>
          </w:p>
        </w:tc>
      </w:tr>
      <w:tr w:rsidR="00E1367C" w:rsidRPr="00E1367C" w14:paraId="5228BF2F"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76A6C917" w14:textId="4917C242"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7</w:t>
            </w:r>
          </w:p>
        </w:tc>
        <w:tc>
          <w:tcPr>
            <w:tcW w:w="2448" w:type="dxa"/>
            <w:shd w:val="clear" w:color="auto" w:fill="auto"/>
            <w:noWrap/>
            <w:vAlign w:val="bottom"/>
            <w:hideMark/>
          </w:tcPr>
          <w:p w14:paraId="777D669F" w14:textId="7C4A6D86"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Nông Sơn</w:t>
            </w:r>
          </w:p>
        </w:tc>
        <w:tc>
          <w:tcPr>
            <w:tcW w:w="1591" w:type="dxa"/>
            <w:shd w:val="clear" w:color="auto" w:fill="auto"/>
            <w:noWrap/>
            <w:vAlign w:val="center"/>
            <w:hideMark/>
          </w:tcPr>
          <w:p w14:paraId="20D6D7ED" w14:textId="38EBA1AE"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51,4</w:t>
            </w:r>
          </w:p>
        </w:tc>
        <w:tc>
          <w:tcPr>
            <w:tcW w:w="1589" w:type="dxa"/>
            <w:shd w:val="clear" w:color="auto" w:fill="auto"/>
            <w:noWrap/>
            <w:vAlign w:val="center"/>
            <w:hideMark/>
          </w:tcPr>
          <w:p w14:paraId="6D2663CE" w14:textId="041173FA"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29,28</w:t>
            </w:r>
          </w:p>
        </w:tc>
        <w:tc>
          <w:tcPr>
            <w:tcW w:w="1319" w:type="dxa"/>
            <w:shd w:val="clear" w:color="auto" w:fill="auto"/>
            <w:noWrap/>
            <w:vAlign w:val="center"/>
            <w:hideMark/>
          </w:tcPr>
          <w:p w14:paraId="74CFC554" w14:textId="50B19090"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80,28</w:t>
            </w:r>
          </w:p>
        </w:tc>
        <w:tc>
          <w:tcPr>
            <w:tcW w:w="1328" w:type="dxa"/>
            <w:shd w:val="clear" w:color="auto" w:fill="auto"/>
            <w:noWrap/>
            <w:vAlign w:val="center"/>
            <w:hideMark/>
          </w:tcPr>
          <w:p w14:paraId="61D20C25" w14:textId="77323DDC"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80,18 %</w:t>
            </w:r>
          </w:p>
        </w:tc>
      </w:tr>
      <w:tr w:rsidR="00E1367C" w:rsidRPr="00E1367C" w14:paraId="1A783D24"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003B3C74" w14:textId="7E62F68B"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8</w:t>
            </w:r>
          </w:p>
        </w:tc>
        <w:tc>
          <w:tcPr>
            <w:tcW w:w="2448" w:type="dxa"/>
            <w:shd w:val="clear" w:color="auto" w:fill="auto"/>
            <w:noWrap/>
            <w:vAlign w:val="bottom"/>
            <w:hideMark/>
          </w:tcPr>
          <w:p w14:paraId="7B8AE177" w14:textId="507FF741"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TX Điện Bàn</w:t>
            </w:r>
          </w:p>
        </w:tc>
        <w:tc>
          <w:tcPr>
            <w:tcW w:w="1591" w:type="dxa"/>
            <w:shd w:val="clear" w:color="auto" w:fill="auto"/>
            <w:noWrap/>
            <w:vAlign w:val="center"/>
            <w:hideMark/>
          </w:tcPr>
          <w:p w14:paraId="19F87C55" w14:textId="457C87B3"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50,91</w:t>
            </w:r>
          </w:p>
        </w:tc>
        <w:tc>
          <w:tcPr>
            <w:tcW w:w="1589" w:type="dxa"/>
            <w:shd w:val="clear" w:color="auto" w:fill="auto"/>
            <w:noWrap/>
            <w:vAlign w:val="center"/>
            <w:hideMark/>
          </w:tcPr>
          <w:p w14:paraId="6CC69288" w14:textId="11600A8B"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29,69</w:t>
            </w:r>
          </w:p>
        </w:tc>
        <w:tc>
          <w:tcPr>
            <w:tcW w:w="1319" w:type="dxa"/>
            <w:shd w:val="clear" w:color="auto" w:fill="auto"/>
            <w:noWrap/>
            <w:vAlign w:val="center"/>
            <w:hideMark/>
          </w:tcPr>
          <w:p w14:paraId="18F05A74" w14:textId="71D52B65"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80,19</w:t>
            </w:r>
          </w:p>
        </w:tc>
        <w:tc>
          <w:tcPr>
            <w:tcW w:w="1328" w:type="dxa"/>
            <w:shd w:val="clear" w:color="auto" w:fill="auto"/>
            <w:noWrap/>
            <w:vAlign w:val="center"/>
            <w:hideMark/>
          </w:tcPr>
          <w:p w14:paraId="57CACF1C" w14:textId="74E23EC5"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80,19 %</w:t>
            </w:r>
          </w:p>
        </w:tc>
      </w:tr>
      <w:tr w:rsidR="00E1367C" w:rsidRPr="00E1367C" w14:paraId="49376293"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11CE4AFF" w14:textId="56D20CC3"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9</w:t>
            </w:r>
          </w:p>
        </w:tc>
        <w:tc>
          <w:tcPr>
            <w:tcW w:w="2448" w:type="dxa"/>
            <w:shd w:val="clear" w:color="auto" w:fill="auto"/>
            <w:noWrap/>
            <w:vAlign w:val="bottom"/>
            <w:hideMark/>
          </w:tcPr>
          <w:p w14:paraId="321FE5F7" w14:textId="6983FF26"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TP Hội An</w:t>
            </w:r>
          </w:p>
        </w:tc>
        <w:tc>
          <w:tcPr>
            <w:tcW w:w="1591" w:type="dxa"/>
            <w:shd w:val="clear" w:color="auto" w:fill="auto"/>
            <w:noWrap/>
            <w:vAlign w:val="center"/>
            <w:hideMark/>
          </w:tcPr>
          <w:p w14:paraId="0CC5F998" w14:textId="417AFE4F"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50,31</w:t>
            </w:r>
          </w:p>
        </w:tc>
        <w:tc>
          <w:tcPr>
            <w:tcW w:w="1589" w:type="dxa"/>
            <w:shd w:val="clear" w:color="auto" w:fill="auto"/>
            <w:noWrap/>
            <w:vAlign w:val="center"/>
            <w:hideMark/>
          </w:tcPr>
          <w:p w14:paraId="2204ECED" w14:textId="545F942D"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26,97</w:t>
            </w:r>
          </w:p>
        </w:tc>
        <w:tc>
          <w:tcPr>
            <w:tcW w:w="1319" w:type="dxa"/>
            <w:shd w:val="clear" w:color="auto" w:fill="auto"/>
            <w:noWrap/>
            <w:vAlign w:val="center"/>
            <w:hideMark/>
          </w:tcPr>
          <w:p w14:paraId="3201F61F" w14:textId="185BA938"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w:t>
            </w:r>
          </w:p>
        </w:tc>
        <w:tc>
          <w:tcPr>
            <w:tcW w:w="1328" w:type="dxa"/>
            <w:shd w:val="clear" w:color="auto" w:fill="auto"/>
            <w:noWrap/>
            <w:vAlign w:val="center"/>
            <w:hideMark/>
          </w:tcPr>
          <w:p w14:paraId="104BDBAE" w14:textId="78F333D1"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80 %</w:t>
            </w:r>
          </w:p>
        </w:tc>
      </w:tr>
      <w:tr w:rsidR="00E1367C" w:rsidRPr="00E1367C" w14:paraId="6C148AFC"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6CCD7C5D" w14:textId="1CCF714F"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10</w:t>
            </w:r>
          </w:p>
        </w:tc>
        <w:tc>
          <w:tcPr>
            <w:tcW w:w="2448" w:type="dxa"/>
            <w:shd w:val="clear" w:color="auto" w:fill="auto"/>
            <w:noWrap/>
            <w:vAlign w:val="bottom"/>
            <w:hideMark/>
          </w:tcPr>
          <w:p w14:paraId="2228E942" w14:textId="2F1C249C"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Núi Thành</w:t>
            </w:r>
          </w:p>
        </w:tc>
        <w:tc>
          <w:tcPr>
            <w:tcW w:w="1591" w:type="dxa"/>
            <w:shd w:val="clear" w:color="auto" w:fill="auto"/>
            <w:noWrap/>
            <w:vAlign w:val="center"/>
            <w:hideMark/>
          </w:tcPr>
          <w:p w14:paraId="16894AFE" w14:textId="780D63B3"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51,74</w:t>
            </w:r>
          </w:p>
        </w:tc>
        <w:tc>
          <w:tcPr>
            <w:tcW w:w="1589" w:type="dxa"/>
            <w:shd w:val="clear" w:color="auto" w:fill="auto"/>
            <w:noWrap/>
            <w:vAlign w:val="center"/>
            <w:hideMark/>
          </w:tcPr>
          <w:p w14:paraId="2C0EA6BA" w14:textId="5FD894E0"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29,43</w:t>
            </w:r>
          </w:p>
        </w:tc>
        <w:tc>
          <w:tcPr>
            <w:tcW w:w="1319" w:type="dxa"/>
            <w:shd w:val="clear" w:color="auto" w:fill="auto"/>
            <w:noWrap/>
            <w:vAlign w:val="center"/>
            <w:hideMark/>
          </w:tcPr>
          <w:p w14:paraId="491EE6BE" w14:textId="75151542"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78,71</w:t>
            </w:r>
          </w:p>
        </w:tc>
        <w:tc>
          <w:tcPr>
            <w:tcW w:w="1328" w:type="dxa"/>
            <w:shd w:val="clear" w:color="auto" w:fill="auto"/>
            <w:noWrap/>
            <w:vAlign w:val="center"/>
            <w:hideMark/>
          </w:tcPr>
          <w:p w14:paraId="4186D134" w14:textId="7D2C16D8"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78,71 %</w:t>
            </w:r>
          </w:p>
        </w:tc>
      </w:tr>
      <w:tr w:rsidR="00E1367C" w:rsidRPr="00E1367C" w14:paraId="0788F2FC"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6B24D03E" w14:textId="710FCB3B"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11</w:t>
            </w:r>
          </w:p>
        </w:tc>
        <w:tc>
          <w:tcPr>
            <w:tcW w:w="2448" w:type="dxa"/>
            <w:shd w:val="clear" w:color="auto" w:fill="auto"/>
            <w:noWrap/>
            <w:vAlign w:val="bottom"/>
            <w:hideMark/>
          </w:tcPr>
          <w:p w14:paraId="7E55CD89" w14:textId="1174F1DC"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Phước Sơn</w:t>
            </w:r>
          </w:p>
        </w:tc>
        <w:tc>
          <w:tcPr>
            <w:tcW w:w="1591" w:type="dxa"/>
            <w:shd w:val="clear" w:color="auto" w:fill="auto"/>
            <w:noWrap/>
            <w:vAlign w:val="center"/>
            <w:hideMark/>
          </w:tcPr>
          <w:p w14:paraId="3CBAFA14" w14:textId="1F8AE7EC"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48,38</w:t>
            </w:r>
          </w:p>
        </w:tc>
        <w:tc>
          <w:tcPr>
            <w:tcW w:w="1589" w:type="dxa"/>
            <w:shd w:val="clear" w:color="auto" w:fill="auto"/>
            <w:noWrap/>
            <w:vAlign w:val="center"/>
            <w:hideMark/>
          </w:tcPr>
          <w:p w14:paraId="6C18AE19" w14:textId="4A26B8B5"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27,83</w:t>
            </w:r>
          </w:p>
        </w:tc>
        <w:tc>
          <w:tcPr>
            <w:tcW w:w="1319" w:type="dxa"/>
            <w:shd w:val="clear" w:color="auto" w:fill="auto"/>
            <w:noWrap/>
            <w:vAlign w:val="center"/>
            <w:hideMark/>
          </w:tcPr>
          <w:p w14:paraId="09DBF750" w14:textId="7F4A9576"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77,81</w:t>
            </w:r>
          </w:p>
        </w:tc>
        <w:tc>
          <w:tcPr>
            <w:tcW w:w="1328" w:type="dxa"/>
            <w:shd w:val="clear" w:color="auto" w:fill="auto"/>
            <w:noWrap/>
            <w:vAlign w:val="center"/>
            <w:hideMark/>
          </w:tcPr>
          <w:p w14:paraId="56AB5FD9" w14:textId="31BBDD52"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77,81 %</w:t>
            </w:r>
          </w:p>
        </w:tc>
      </w:tr>
      <w:tr w:rsidR="00E1367C" w:rsidRPr="00E1367C" w14:paraId="2F80AD00"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2BDE5749" w14:textId="4FFFAFB6"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12</w:t>
            </w:r>
          </w:p>
        </w:tc>
        <w:tc>
          <w:tcPr>
            <w:tcW w:w="2448" w:type="dxa"/>
            <w:shd w:val="clear" w:color="auto" w:fill="auto"/>
            <w:noWrap/>
            <w:vAlign w:val="bottom"/>
            <w:hideMark/>
          </w:tcPr>
          <w:p w14:paraId="0BC745AB" w14:textId="13EA6051"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Đại Lộc</w:t>
            </w:r>
          </w:p>
        </w:tc>
        <w:tc>
          <w:tcPr>
            <w:tcW w:w="1591" w:type="dxa"/>
            <w:shd w:val="clear" w:color="auto" w:fill="auto"/>
            <w:noWrap/>
            <w:vAlign w:val="center"/>
            <w:hideMark/>
          </w:tcPr>
          <w:p w14:paraId="76C862CC" w14:textId="6D579F2D"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47,31</w:t>
            </w:r>
          </w:p>
        </w:tc>
        <w:tc>
          <w:tcPr>
            <w:tcW w:w="1589" w:type="dxa"/>
            <w:shd w:val="clear" w:color="auto" w:fill="auto"/>
            <w:noWrap/>
            <w:vAlign w:val="center"/>
            <w:hideMark/>
          </w:tcPr>
          <w:p w14:paraId="0083165D" w14:textId="0860AA9D"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29,05</w:t>
            </w:r>
          </w:p>
        </w:tc>
        <w:tc>
          <w:tcPr>
            <w:tcW w:w="1319" w:type="dxa"/>
            <w:shd w:val="clear" w:color="auto" w:fill="auto"/>
            <w:noWrap/>
            <w:vAlign w:val="center"/>
            <w:hideMark/>
          </w:tcPr>
          <w:p w14:paraId="3FFD90C7" w14:textId="2104CB7A"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76,36</w:t>
            </w:r>
          </w:p>
        </w:tc>
        <w:tc>
          <w:tcPr>
            <w:tcW w:w="1328" w:type="dxa"/>
            <w:shd w:val="clear" w:color="auto" w:fill="auto"/>
            <w:noWrap/>
            <w:vAlign w:val="center"/>
            <w:hideMark/>
          </w:tcPr>
          <w:p w14:paraId="7DA7F576" w14:textId="7D81510D"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76,36 %</w:t>
            </w:r>
          </w:p>
        </w:tc>
      </w:tr>
      <w:tr w:rsidR="00E1367C" w:rsidRPr="00E1367C" w14:paraId="5EBCAA15"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767999A9" w14:textId="16E33B3F"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13</w:t>
            </w:r>
          </w:p>
        </w:tc>
        <w:tc>
          <w:tcPr>
            <w:tcW w:w="2448" w:type="dxa"/>
            <w:shd w:val="clear" w:color="auto" w:fill="auto"/>
            <w:noWrap/>
            <w:vAlign w:val="bottom"/>
            <w:hideMark/>
          </w:tcPr>
          <w:p w14:paraId="3208DF3B" w14:textId="7FBD572E"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Đông Giang</w:t>
            </w:r>
          </w:p>
        </w:tc>
        <w:tc>
          <w:tcPr>
            <w:tcW w:w="1591" w:type="dxa"/>
            <w:shd w:val="clear" w:color="auto" w:fill="auto"/>
            <w:noWrap/>
            <w:vAlign w:val="center"/>
            <w:hideMark/>
          </w:tcPr>
          <w:p w14:paraId="1968B792" w14:textId="637F21D2"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48,47</w:t>
            </w:r>
          </w:p>
        </w:tc>
        <w:tc>
          <w:tcPr>
            <w:tcW w:w="1589" w:type="dxa"/>
            <w:shd w:val="clear" w:color="auto" w:fill="auto"/>
            <w:noWrap/>
            <w:vAlign w:val="center"/>
            <w:hideMark/>
          </w:tcPr>
          <w:p w14:paraId="61572D69" w14:textId="27A5153D"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26,7</w:t>
            </w:r>
          </w:p>
        </w:tc>
        <w:tc>
          <w:tcPr>
            <w:tcW w:w="1319" w:type="dxa"/>
            <w:shd w:val="clear" w:color="auto" w:fill="auto"/>
            <w:noWrap/>
            <w:vAlign w:val="center"/>
            <w:hideMark/>
          </w:tcPr>
          <w:p w14:paraId="6875F906" w14:textId="60C00179"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75,17</w:t>
            </w:r>
          </w:p>
        </w:tc>
        <w:tc>
          <w:tcPr>
            <w:tcW w:w="1328" w:type="dxa"/>
            <w:shd w:val="clear" w:color="auto" w:fill="auto"/>
            <w:noWrap/>
            <w:vAlign w:val="center"/>
            <w:hideMark/>
          </w:tcPr>
          <w:p w14:paraId="10DF39E4" w14:textId="08C16988"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75,17 %</w:t>
            </w:r>
          </w:p>
        </w:tc>
      </w:tr>
      <w:tr w:rsidR="00E1367C" w:rsidRPr="00E1367C" w14:paraId="06C11779"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06D5C1B2" w14:textId="635444B3"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14</w:t>
            </w:r>
          </w:p>
        </w:tc>
        <w:tc>
          <w:tcPr>
            <w:tcW w:w="2448" w:type="dxa"/>
            <w:shd w:val="clear" w:color="auto" w:fill="auto"/>
            <w:noWrap/>
            <w:vAlign w:val="bottom"/>
            <w:hideMark/>
          </w:tcPr>
          <w:p w14:paraId="517489E0" w14:textId="4D825F0B"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Nam Giang</w:t>
            </w:r>
          </w:p>
        </w:tc>
        <w:tc>
          <w:tcPr>
            <w:tcW w:w="1591" w:type="dxa"/>
            <w:shd w:val="clear" w:color="auto" w:fill="auto"/>
            <w:noWrap/>
            <w:vAlign w:val="center"/>
            <w:hideMark/>
          </w:tcPr>
          <w:p w14:paraId="7EDA49C3" w14:textId="10CAF470"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46,41</w:t>
            </w:r>
          </w:p>
        </w:tc>
        <w:tc>
          <w:tcPr>
            <w:tcW w:w="1589" w:type="dxa"/>
            <w:shd w:val="clear" w:color="auto" w:fill="auto"/>
            <w:noWrap/>
            <w:vAlign w:val="center"/>
            <w:hideMark/>
          </w:tcPr>
          <w:p w14:paraId="174CB38E" w14:textId="674FB5AF"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26,6</w:t>
            </w:r>
          </w:p>
        </w:tc>
        <w:tc>
          <w:tcPr>
            <w:tcW w:w="1319" w:type="dxa"/>
            <w:shd w:val="clear" w:color="auto" w:fill="auto"/>
            <w:noWrap/>
            <w:vAlign w:val="center"/>
            <w:hideMark/>
          </w:tcPr>
          <w:p w14:paraId="74910FD8" w14:textId="4BEE37C6"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73,01</w:t>
            </w:r>
          </w:p>
        </w:tc>
        <w:tc>
          <w:tcPr>
            <w:tcW w:w="1328" w:type="dxa"/>
            <w:shd w:val="clear" w:color="auto" w:fill="auto"/>
            <w:noWrap/>
            <w:vAlign w:val="center"/>
            <w:hideMark/>
          </w:tcPr>
          <w:p w14:paraId="7C19D9AF" w14:textId="51D336A6"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73,01 %</w:t>
            </w:r>
          </w:p>
        </w:tc>
      </w:tr>
      <w:tr w:rsidR="00E1367C" w:rsidRPr="00E1367C" w14:paraId="3C04E7F7"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38AE2B0A" w14:textId="089D9A8C"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15</w:t>
            </w:r>
          </w:p>
        </w:tc>
        <w:tc>
          <w:tcPr>
            <w:tcW w:w="2448" w:type="dxa"/>
            <w:shd w:val="clear" w:color="auto" w:fill="auto"/>
            <w:noWrap/>
            <w:vAlign w:val="bottom"/>
            <w:hideMark/>
          </w:tcPr>
          <w:p w14:paraId="0CB5ED50" w14:textId="7D79B3CE"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Nam Trà My</w:t>
            </w:r>
          </w:p>
        </w:tc>
        <w:tc>
          <w:tcPr>
            <w:tcW w:w="1591" w:type="dxa"/>
            <w:shd w:val="clear" w:color="auto" w:fill="auto"/>
            <w:noWrap/>
            <w:vAlign w:val="center"/>
            <w:hideMark/>
          </w:tcPr>
          <w:p w14:paraId="3A5DBEE6" w14:textId="64DBC143"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46,15</w:t>
            </w:r>
          </w:p>
        </w:tc>
        <w:tc>
          <w:tcPr>
            <w:tcW w:w="1589" w:type="dxa"/>
            <w:shd w:val="clear" w:color="auto" w:fill="auto"/>
            <w:noWrap/>
            <w:vAlign w:val="center"/>
            <w:hideMark/>
          </w:tcPr>
          <w:p w14:paraId="3971572B" w14:textId="4712DE90"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28,03</w:t>
            </w:r>
          </w:p>
        </w:tc>
        <w:tc>
          <w:tcPr>
            <w:tcW w:w="1319" w:type="dxa"/>
            <w:shd w:val="clear" w:color="auto" w:fill="auto"/>
            <w:noWrap/>
            <w:vAlign w:val="center"/>
            <w:hideMark/>
          </w:tcPr>
          <w:p w14:paraId="4C29EFC0" w14:textId="6EDBA224"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64,64</w:t>
            </w:r>
          </w:p>
        </w:tc>
        <w:tc>
          <w:tcPr>
            <w:tcW w:w="1328" w:type="dxa"/>
            <w:shd w:val="clear" w:color="auto" w:fill="auto"/>
            <w:noWrap/>
            <w:vAlign w:val="center"/>
            <w:hideMark/>
          </w:tcPr>
          <w:p w14:paraId="7FDF7E80" w14:textId="7A15A1C5"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71,82</w:t>
            </w:r>
            <w:r w:rsidRPr="00E1367C">
              <w:rPr>
                <w:rStyle w:val="FootnoteReference"/>
                <w:rFonts w:ascii="Times New Roman" w:hAnsi="Times New Roman"/>
                <w:sz w:val="26"/>
                <w:szCs w:val="26"/>
              </w:rPr>
              <w:footnoteReference w:id="1"/>
            </w:r>
            <w:r w:rsidRPr="00E1367C">
              <w:rPr>
                <w:rFonts w:ascii="Times New Roman" w:hAnsi="Times New Roman"/>
                <w:sz w:val="26"/>
                <w:szCs w:val="26"/>
              </w:rPr>
              <w:t xml:space="preserve"> %</w:t>
            </w:r>
          </w:p>
        </w:tc>
      </w:tr>
      <w:tr w:rsidR="00E1367C" w:rsidRPr="00E1367C" w14:paraId="21D4079A"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2343C520" w14:textId="4F4AC1A3"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16</w:t>
            </w:r>
          </w:p>
        </w:tc>
        <w:tc>
          <w:tcPr>
            <w:tcW w:w="2448" w:type="dxa"/>
            <w:shd w:val="clear" w:color="auto" w:fill="auto"/>
            <w:noWrap/>
            <w:vAlign w:val="bottom"/>
            <w:hideMark/>
          </w:tcPr>
          <w:p w14:paraId="79EE20A8" w14:textId="7437DD64"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Quế Sơn</w:t>
            </w:r>
          </w:p>
        </w:tc>
        <w:tc>
          <w:tcPr>
            <w:tcW w:w="1591" w:type="dxa"/>
            <w:shd w:val="clear" w:color="auto" w:fill="auto"/>
            <w:noWrap/>
            <w:vAlign w:val="center"/>
            <w:hideMark/>
          </w:tcPr>
          <w:p w14:paraId="3F67CA89" w14:textId="788C0B30"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41,53</w:t>
            </w:r>
          </w:p>
        </w:tc>
        <w:tc>
          <w:tcPr>
            <w:tcW w:w="1589" w:type="dxa"/>
            <w:shd w:val="clear" w:color="auto" w:fill="auto"/>
            <w:noWrap/>
            <w:vAlign w:val="center"/>
            <w:hideMark/>
          </w:tcPr>
          <w:p w14:paraId="0BD1CD34" w14:textId="2E2E4843"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18,49</w:t>
            </w:r>
          </w:p>
        </w:tc>
        <w:tc>
          <w:tcPr>
            <w:tcW w:w="1319" w:type="dxa"/>
            <w:shd w:val="clear" w:color="auto" w:fill="auto"/>
            <w:noWrap/>
            <w:vAlign w:val="center"/>
            <w:hideMark/>
          </w:tcPr>
          <w:p w14:paraId="0AB9F8CB" w14:textId="7C7640FE"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69,56</w:t>
            </w:r>
          </w:p>
        </w:tc>
        <w:tc>
          <w:tcPr>
            <w:tcW w:w="1328" w:type="dxa"/>
            <w:shd w:val="clear" w:color="auto" w:fill="auto"/>
            <w:noWrap/>
            <w:vAlign w:val="center"/>
            <w:hideMark/>
          </w:tcPr>
          <w:p w14:paraId="1B8A405E" w14:textId="57DF0196"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69,56 %</w:t>
            </w:r>
          </w:p>
        </w:tc>
      </w:tr>
      <w:tr w:rsidR="00E1367C" w:rsidRPr="00E1367C" w14:paraId="14A61AC3"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5E34744A" w14:textId="16447B2A"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17</w:t>
            </w:r>
          </w:p>
        </w:tc>
        <w:tc>
          <w:tcPr>
            <w:tcW w:w="2448" w:type="dxa"/>
            <w:shd w:val="clear" w:color="auto" w:fill="auto"/>
            <w:noWrap/>
            <w:vAlign w:val="bottom"/>
            <w:hideMark/>
          </w:tcPr>
          <w:p w14:paraId="1D5E1074" w14:textId="162B0ADF"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Phú Ninh</w:t>
            </w:r>
          </w:p>
        </w:tc>
        <w:tc>
          <w:tcPr>
            <w:tcW w:w="1591" w:type="dxa"/>
            <w:shd w:val="clear" w:color="auto" w:fill="auto"/>
            <w:noWrap/>
            <w:vAlign w:val="center"/>
            <w:hideMark/>
          </w:tcPr>
          <w:p w14:paraId="3CA9F640" w14:textId="798F556A"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36,53</w:t>
            </w:r>
          </w:p>
        </w:tc>
        <w:tc>
          <w:tcPr>
            <w:tcW w:w="1589" w:type="dxa"/>
            <w:shd w:val="clear" w:color="auto" w:fill="auto"/>
            <w:noWrap/>
            <w:vAlign w:val="center"/>
            <w:hideMark/>
          </w:tcPr>
          <w:p w14:paraId="5F58D35C" w14:textId="68A2FB25"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26,29</w:t>
            </w:r>
          </w:p>
        </w:tc>
        <w:tc>
          <w:tcPr>
            <w:tcW w:w="1319" w:type="dxa"/>
            <w:shd w:val="clear" w:color="auto" w:fill="auto"/>
            <w:noWrap/>
            <w:vAlign w:val="center"/>
            <w:hideMark/>
          </w:tcPr>
          <w:p w14:paraId="6DB14FA7" w14:textId="70D5C89A"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62,82</w:t>
            </w:r>
          </w:p>
        </w:tc>
        <w:tc>
          <w:tcPr>
            <w:tcW w:w="1328" w:type="dxa"/>
            <w:shd w:val="clear" w:color="auto" w:fill="auto"/>
            <w:noWrap/>
            <w:vAlign w:val="center"/>
            <w:hideMark/>
          </w:tcPr>
          <w:p w14:paraId="4649B4B3" w14:textId="77572796"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62,82 %</w:t>
            </w:r>
          </w:p>
        </w:tc>
      </w:tr>
      <w:tr w:rsidR="00E1367C" w:rsidRPr="00E1367C" w14:paraId="6A1FA55B" w14:textId="77777777" w:rsidTr="006D1CB4">
        <w:trPr>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435D5540" w14:textId="5C20B4DC" w:rsidR="008B75C2" w:rsidRPr="00E1367C" w:rsidRDefault="008B75C2" w:rsidP="008B75C2">
            <w:pPr>
              <w:jc w:val="center"/>
              <w:rPr>
                <w:rFonts w:ascii="Times New Roman" w:hAnsi="Times New Roman"/>
                <w:sz w:val="26"/>
                <w:szCs w:val="26"/>
                <w:lang w:val="vi-VN" w:eastAsia="vi-VN"/>
              </w:rPr>
            </w:pPr>
            <w:r w:rsidRPr="00E1367C">
              <w:rPr>
                <w:rFonts w:ascii="Times New Roman" w:hAnsi="Times New Roman"/>
                <w:sz w:val="26"/>
                <w:szCs w:val="26"/>
              </w:rPr>
              <w:t>18</w:t>
            </w:r>
          </w:p>
        </w:tc>
        <w:tc>
          <w:tcPr>
            <w:tcW w:w="2448" w:type="dxa"/>
            <w:shd w:val="clear" w:color="auto" w:fill="auto"/>
            <w:noWrap/>
            <w:vAlign w:val="bottom"/>
            <w:hideMark/>
          </w:tcPr>
          <w:p w14:paraId="6E9C4ABE" w14:textId="10ADD143"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Huyện Tây Giang</w:t>
            </w:r>
          </w:p>
        </w:tc>
        <w:tc>
          <w:tcPr>
            <w:tcW w:w="1591" w:type="dxa"/>
            <w:shd w:val="clear" w:color="auto" w:fill="auto"/>
            <w:noWrap/>
            <w:vAlign w:val="center"/>
            <w:hideMark/>
          </w:tcPr>
          <w:p w14:paraId="7CEC5AB3" w14:textId="2E511971"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36,98</w:t>
            </w:r>
          </w:p>
        </w:tc>
        <w:tc>
          <w:tcPr>
            <w:tcW w:w="1589" w:type="dxa"/>
            <w:shd w:val="clear" w:color="auto" w:fill="auto"/>
            <w:noWrap/>
            <w:vAlign w:val="center"/>
            <w:hideMark/>
          </w:tcPr>
          <w:p w14:paraId="126072A7" w14:textId="44314CBE"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24,81</w:t>
            </w:r>
          </w:p>
        </w:tc>
        <w:tc>
          <w:tcPr>
            <w:tcW w:w="1319" w:type="dxa"/>
            <w:shd w:val="clear" w:color="auto" w:fill="auto"/>
            <w:noWrap/>
            <w:vAlign w:val="center"/>
            <w:hideMark/>
          </w:tcPr>
          <w:p w14:paraId="191B1A42" w14:textId="3F38E571"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61,79</w:t>
            </w:r>
          </w:p>
        </w:tc>
        <w:tc>
          <w:tcPr>
            <w:tcW w:w="1328" w:type="dxa"/>
            <w:shd w:val="clear" w:color="auto" w:fill="auto"/>
            <w:noWrap/>
            <w:vAlign w:val="center"/>
            <w:hideMark/>
          </w:tcPr>
          <w:p w14:paraId="3FCB022F" w14:textId="5DE3CEBA" w:rsidR="008B75C2" w:rsidRPr="00E1367C" w:rsidRDefault="008B75C2" w:rsidP="008B75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vi-VN" w:eastAsia="vi-VN"/>
              </w:rPr>
            </w:pPr>
            <w:r w:rsidRPr="00E1367C">
              <w:rPr>
                <w:rFonts w:ascii="Times New Roman" w:hAnsi="Times New Roman"/>
                <w:sz w:val="26"/>
                <w:szCs w:val="26"/>
              </w:rPr>
              <w:t>61,79 %</w:t>
            </w:r>
          </w:p>
        </w:tc>
      </w:tr>
      <w:tr w:rsidR="00E1367C" w:rsidRPr="00E1367C" w14:paraId="76D683FC" w14:textId="77777777" w:rsidTr="006D1C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32" w:type="dxa"/>
            <w:shd w:val="clear" w:color="auto" w:fill="auto"/>
            <w:noWrap/>
            <w:vAlign w:val="center"/>
            <w:hideMark/>
          </w:tcPr>
          <w:p w14:paraId="5B177D8E" w14:textId="77777777" w:rsidR="008B75C2" w:rsidRPr="00E1367C" w:rsidRDefault="008B75C2" w:rsidP="008B75C2">
            <w:pPr>
              <w:jc w:val="center"/>
              <w:rPr>
                <w:rFonts w:ascii="Times New Roman" w:hAnsi="Times New Roman"/>
                <w:sz w:val="26"/>
                <w:szCs w:val="26"/>
                <w:lang w:val="vi-VN" w:eastAsia="vi-VN"/>
              </w:rPr>
            </w:pPr>
          </w:p>
        </w:tc>
        <w:tc>
          <w:tcPr>
            <w:tcW w:w="2448" w:type="dxa"/>
            <w:shd w:val="clear" w:color="auto" w:fill="auto"/>
            <w:noWrap/>
            <w:vAlign w:val="center"/>
            <w:hideMark/>
          </w:tcPr>
          <w:p w14:paraId="2F38A733" w14:textId="1ED76F3B"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lang w:val="vi-VN" w:eastAsia="vi-VN"/>
              </w:rPr>
            </w:pPr>
            <w:r w:rsidRPr="00E1367C">
              <w:rPr>
                <w:rFonts w:ascii="Times New Roman" w:hAnsi="Times New Roman"/>
                <w:b/>
                <w:bCs/>
                <w:sz w:val="26"/>
                <w:szCs w:val="26"/>
              </w:rPr>
              <w:t>Giá trị trung bình</w:t>
            </w:r>
          </w:p>
        </w:tc>
        <w:tc>
          <w:tcPr>
            <w:tcW w:w="1591" w:type="dxa"/>
            <w:shd w:val="clear" w:color="auto" w:fill="auto"/>
            <w:noWrap/>
            <w:vAlign w:val="center"/>
            <w:hideMark/>
          </w:tcPr>
          <w:p w14:paraId="2B73179C" w14:textId="77777777"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p>
        </w:tc>
        <w:tc>
          <w:tcPr>
            <w:tcW w:w="1589" w:type="dxa"/>
            <w:shd w:val="clear" w:color="auto" w:fill="auto"/>
            <w:noWrap/>
            <w:vAlign w:val="center"/>
            <w:hideMark/>
          </w:tcPr>
          <w:p w14:paraId="795D8B78" w14:textId="77777777"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p>
        </w:tc>
        <w:tc>
          <w:tcPr>
            <w:tcW w:w="1319" w:type="dxa"/>
            <w:shd w:val="clear" w:color="auto" w:fill="auto"/>
            <w:noWrap/>
            <w:vAlign w:val="center"/>
            <w:hideMark/>
          </w:tcPr>
          <w:p w14:paraId="14BC6598" w14:textId="77777777"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vi-VN" w:eastAsia="vi-VN"/>
              </w:rPr>
            </w:pPr>
          </w:p>
        </w:tc>
        <w:tc>
          <w:tcPr>
            <w:tcW w:w="1328" w:type="dxa"/>
            <w:shd w:val="clear" w:color="auto" w:fill="auto"/>
            <w:noWrap/>
            <w:vAlign w:val="center"/>
            <w:hideMark/>
          </w:tcPr>
          <w:p w14:paraId="1A923A62" w14:textId="3BC5AC3A" w:rsidR="008B75C2" w:rsidRPr="00E1367C" w:rsidRDefault="008B75C2" w:rsidP="008B75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lang w:val="vi-VN" w:eastAsia="vi-VN"/>
              </w:rPr>
            </w:pPr>
            <w:r w:rsidRPr="00E1367C">
              <w:rPr>
                <w:rFonts w:ascii="Times New Roman" w:hAnsi="Times New Roman"/>
                <w:b/>
                <w:bCs/>
                <w:sz w:val="26"/>
                <w:szCs w:val="26"/>
              </w:rPr>
              <w:t>77,15 %</w:t>
            </w:r>
          </w:p>
        </w:tc>
      </w:tr>
    </w:tbl>
    <w:bookmarkEnd w:id="0"/>
    <w:p w14:paraId="1E925834" w14:textId="7E04A3EE" w:rsidR="00954901" w:rsidRDefault="00954901" w:rsidP="00954901">
      <w:pPr>
        <w:spacing w:before="120" w:after="120"/>
        <w:jc w:val="both"/>
        <w:rPr>
          <w:b/>
          <w:sz w:val="28"/>
          <w:szCs w:val="28"/>
        </w:rPr>
      </w:pPr>
      <w:r w:rsidRPr="00533972">
        <w:rPr>
          <w:rFonts w:cs="Tiffany"/>
          <w:i/>
          <w:sz w:val="28"/>
          <w:szCs w:val="28"/>
        </w:rPr>
        <w:t xml:space="preserve">Phụ lục1: Chỉ số cải cách hành chính </w:t>
      </w:r>
      <w:r>
        <w:rPr>
          <w:rFonts w:cs="Tiffany"/>
          <w:i/>
          <w:sz w:val="28"/>
          <w:szCs w:val="28"/>
        </w:rPr>
        <w:t>các huyện, thị xã, thành phố năm 2</w:t>
      </w:r>
      <w:r w:rsidR="00F265C0">
        <w:rPr>
          <w:rFonts w:cs="Tiffany"/>
          <w:i/>
          <w:sz w:val="28"/>
          <w:szCs w:val="28"/>
        </w:rPr>
        <w:t>02</w:t>
      </w:r>
      <w:r w:rsidR="008B75C2">
        <w:rPr>
          <w:rFonts w:cs="Tiffany"/>
          <w:i/>
          <w:sz w:val="28"/>
          <w:szCs w:val="28"/>
        </w:rPr>
        <w:t>1</w:t>
      </w:r>
    </w:p>
    <w:tbl>
      <w:tblPr>
        <w:tblW w:w="8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7"/>
        <w:gridCol w:w="1987"/>
        <w:gridCol w:w="3488"/>
      </w:tblGrid>
      <w:tr w:rsidR="004C7647" w:rsidRPr="00B62F06" w14:paraId="7D0AED4D" w14:textId="77777777" w:rsidTr="00E1367C">
        <w:trPr>
          <w:trHeight w:val="751"/>
          <w:jc w:val="center"/>
        </w:trPr>
        <w:tc>
          <w:tcPr>
            <w:tcW w:w="3127" w:type="dxa"/>
            <w:vAlign w:val="center"/>
          </w:tcPr>
          <w:p w14:paraId="6F4E8DE4" w14:textId="77777777" w:rsidR="004C7647" w:rsidRPr="00174669" w:rsidRDefault="004C7647" w:rsidP="004C7647">
            <w:pPr>
              <w:spacing w:before="80" w:after="80"/>
              <w:jc w:val="center"/>
              <w:rPr>
                <w:b/>
                <w:sz w:val="26"/>
                <w:szCs w:val="26"/>
              </w:rPr>
            </w:pPr>
            <w:r w:rsidRPr="00174669">
              <w:rPr>
                <w:b/>
                <w:sz w:val="26"/>
                <w:szCs w:val="26"/>
              </w:rPr>
              <w:t>Năm đánh giá</w:t>
            </w:r>
          </w:p>
        </w:tc>
        <w:tc>
          <w:tcPr>
            <w:tcW w:w="1987" w:type="dxa"/>
            <w:tcBorders>
              <w:top w:val="single" w:sz="4" w:space="0" w:color="auto"/>
              <w:left w:val="single" w:sz="4" w:space="0" w:color="auto"/>
              <w:right w:val="single" w:sz="4" w:space="0" w:color="auto"/>
            </w:tcBorders>
            <w:vAlign w:val="center"/>
          </w:tcPr>
          <w:p w14:paraId="33A65D37" w14:textId="77777777" w:rsidR="004C7647" w:rsidRPr="00174669" w:rsidRDefault="004C7647" w:rsidP="004C7647">
            <w:pPr>
              <w:spacing w:before="80" w:after="80"/>
              <w:jc w:val="center"/>
              <w:rPr>
                <w:b/>
                <w:sz w:val="26"/>
                <w:szCs w:val="26"/>
              </w:rPr>
            </w:pPr>
            <w:r w:rsidRPr="00174669">
              <w:rPr>
                <w:b/>
                <w:sz w:val="26"/>
                <w:szCs w:val="26"/>
              </w:rPr>
              <w:t>Chỉ số</w:t>
            </w:r>
          </w:p>
          <w:p w14:paraId="1052C45A" w14:textId="77777777" w:rsidR="004C7647" w:rsidRPr="00174669" w:rsidRDefault="004C7647" w:rsidP="004C7647">
            <w:pPr>
              <w:spacing w:before="80" w:after="80"/>
              <w:jc w:val="center"/>
              <w:rPr>
                <w:b/>
                <w:sz w:val="26"/>
                <w:szCs w:val="26"/>
              </w:rPr>
            </w:pPr>
            <w:r w:rsidRPr="00174669">
              <w:rPr>
                <w:b/>
                <w:sz w:val="26"/>
                <w:szCs w:val="26"/>
              </w:rPr>
              <w:t>(%)</w:t>
            </w:r>
          </w:p>
        </w:tc>
        <w:tc>
          <w:tcPr>
            <w:tcW w:w="3488" w:type="dxa"/>
            <w:tcBorders>
              <w:top w:val="single" w:sz="4" w:space="0" w:color="auto"/>
              <w:left w:val="single" w:sz="4" w:space="0" w:color="auto"/>
              <w:right w:val="single" w:sz="4" w:space="0" w:color="auto"/>
            </w:tcBorders>
            <w:vAlign w:val="center"/>
          </w:tcPr>
          <w:p w14:paraId="52435B1B" w14:textId="77777777" w:rsidR="004C7647" w:rsidRPr="00174669" w:rsidRDefault="004C7647" w:rsidP="007004A3">
            <w:pPr>
              <w:spacing w:before="80" w:after="80"/>
              <w:jc w:val="center"/>
              <w:rPr>
                <w:b/>
                <w:sz w:val="26"/>
                <w:szCs w:val="26"/>
              </w:rPr>
            </w:pPr>
            <w:r w:rsidRPr="00174669">
              <w:rPr>
                <w:b/>
                <w:sz w:val="26"/>
                <w:szCs w:val="26"/>
              </w:rPr>
              <w:t xml:space="preserve">Xếp </w:t>
            </w:r>
            <w:r w:rsidR="007004A3">
              <w:rPr>
                <w:b/>
                <w:sz w:val="26"/>
                <w:szCs w:val="26"/>
              </w:rPr>
              <w:t>vị thứ so với</w:t>
            </w:r>
            <w:r w:rsidRPr="00174669">
              <w:rPr>
                <w:b/>
                <w:sz w:val="26"/>
                <w:szCs w:val="26"/>
              </w:rPr>
              <w:t xml:space="preserve"> 18 huyện, thị xã, thành phố</w:t>
            </w:r>
          </w:p>
        </w:tc>
      </w:tr>
      <w:tr w:rsidR="00D61ABB" w:rsidRPr="00B62F06" w14:paraId="5F3518AD" w14:textId="77777777" w:rsidTr="004C7647">
        <w:trPr>
          <w:jc w:val="center"/>
        </w:trPr>
        <w:tc>
          <w:tcPr>
            <w:tcW w:w="3127" w:type="dxa"/>
          </w:tcPr>
          <w:p w14:paraId="5ECAE705" w14:textId="77777777" w:rsidR="00D61ABB" w:rsidRPr="00174669" w:rsidRDefault="00D61ABB" w:rsidP="00D61ABB">
            <w:pPr>
              <w:spacing w:before="80" w:after="80"/>
              <w:jc w:val="center"/>
              <w:rPr>
                <w:b/>
                <w:spacing w:val="-4"/>
                <w:sz w:val="26"/>
                <w:szCs w:val="26"/>
              </w:rPr>
            </w:pPr>
            <w:r w:rsidRPr="00174669">
              <w:rPr>
                <w:b/>
                <w:spacing w:val="-4"/>
                <w:sz w:val="26"/>
                <w:szCs w:val="26"/>
              </w:rPr>
              <w:t>2019</w:t>
            </w:r>
          </w:p>
        </w:tc>
        <w:tc>
          <w:tcPr>
            <w:tcW w:w="1987" w:type="dxa"/>
            <w:vAlign w:val="center"/>
          </w:tcPr>
          <w:p w14:paraId="290D8E53" w14:textId="77777777" w:rsidR="00D61ABB" w:rsidRPr="00174669" w:rsidRDefault="00D61ABB" w:rsidP="003A2713">
            <w:pPr>
              <w:spacing w:before="80" w:after="80"/>
              <w:jc w:val="center"/>
              <w:rPr>
                <w:sz w:val="26"/>
                <w:szCs w:val="26"/>
              </w:rPr>
            </w:pPr>
            <w:r w:rsidRPr="00174669">
              <w:rPr>
                <w:sz w:val="26"/>
                <w:szCs w:val="26"/>
              </w:rPr>
              <w:t xml:space="preserve">79,69 </w:t>
            </w:r>
          </w:p>
        </w:tc>
        <w:tc>
          <w:tcPr>
            <w:tcW w:w="3488" w:type="dxa"/>
            <w:vAlign w:val="center"/>
          </w:tcPr>
          <w:p w14:paraId="0819C206" w14:textId="77777777" w:rsidR="00D61ABB" w:rsidRPr="00174669" w:rsidRDefault="00D61ABB" w:rsidP="003A2713">
            <w:pPr>
              <w:spacing w:before="80" w:after="80"/>
              <w:jc w:val="center"/>
              <w:rPr>
                <w:sz w:val="26"/>
                <w:szCs w:val="26"/>
              </w:rPr>
            </w:pPr>
            <w:r w:rsidRPr="00174669">
              <w:rPr>
                <w:sz w:val="26"/>
                <w:szCs w:val="26"/>
              </w:rPr>
              <w:t>4</w:t>
            </w:r>
          </w:p>
        </w:tc>
      </w:tr>
      <w:tr w:rsidR="00371F7A" w:rsidRPr="00B62F06" w14:paraId="7AAA5093" w14:textId="77777777" w:rsidTr="004C7647">
        <w:trPr>
          <w:jc w:val="center"/>
        </w:trPr>
        <w:tc>
          <w:tcPr>
            <w:tcW w:w="3127" w:type="dxa"/>
          </w:tcPr>
          <w:p w14:paraId="13007D0B" w14:textId="77777777" w:rsidR="00371F7A" w:rsidRPr="00174669" w:rsidRDefault="00371F7A" w:rsidP="00371F7A">
            <w:pPr>
              <w:spacing w:before="80" w:after="80"/>
              <w:jc w:val="center"/>
              <w:rPr>
                <w:b/>
                <w:spacing w:val="-4"/>
                <w:sz w:val="26"/>
                <w:szCs w:val="26"/>
              </w:rPr>
            </w:pPr>
            <w:r>
              <w:rPr>
                <w:b/>
                <w:spacing w:val="-4"/>
                <w:sz w:val="26"/>
                <w:szCs w:val="26"/>
              </w:rPr>
              <w:t>2020</w:t>
            </w:r>
          </w:p>
        </w:tc>
        <w:tc>
          <w:tcPr>
            <w:tcW w:w="1987" w:type="dxa"/>
            <w:vAlign w:val="center"/>
          </w:tcPr>
          <w:p w14:paraId="14C9BA75" w14:textId="77777777" w:rsidR="00371F7A" w:rsidRPr="00174669" w:rsidRDefault="00371F7A" w:rsidP="00EE1B61">
            <w:pPr>
              <w:spacing w:before="80" w:after="80"/>
              <w:jc w:val="center"/>
              <w:rPr>
                <w:sz w:val="26"/>
                <w:szCs w:val="26"/>
              </w:rPr>
            </w:pPr>
            <w:r>
              <w:rPr>
                <w:sz w:val="26"/>
                <w:szCs w:val="26"/>
              </w:rPr>
              <w:t>84,79</w:t>
            </w:r>
            <w:r w:rsidRPr="00174669">
              <w:rPr>
                <w:sz w:val="26"/>
                <w:szCs w:val="26"/>
              </w:rPr>
              <w:t xml:space="preserve"> </w:t>
            </w:r>
          </w:p>
        </w:tc>
        <w:tc>
          <w:tcPr>
            <w:tcW w:w="3488" w:type="dxa"/>
            <w:vAlign w:val="center"/>
          </w:tcPr>
          <w:p w14:paraId="1A02DB78" w14:textId="77777777" w:rsidR="00371F7A" w:rsidRPr="00174669" w:rsidRDefault="00371F7A" w:rsidP="00EE1B61">
            <w:pPr>
              <w:spacing w:before="80" w:after="80"/>
              <w:jc w:val="center"/>
              <w:rPr>
                <w:sz w:val="26"/>
                <w:szCs w:val="26"/>
              </w:rPr>
            </w:pPr>
            <w:r>
              <w:rPr>
                <w:sz w:val="26"/>
                <w:szCs w:val="26"/>
              </w:rPr>
              <w:t>1</w:t>
            </w:r>
          </w:p>
        </w:tc>
      </w:tr>
      <w:tr w:rsidR="00C8293D" w:rsidRPr="00B62F06" w14:paraId="64B3EE39" w14:textId="77777777" w:rsidTr="004C7647">
        <w:trPr>
          <w:jc w:val="center"/>
        </w:trPr>
        <w:tc>
          <w:tcPr>
            <w:tcW w:w="3127" w:type="dxa"/>
          </w:tcPr>
          <w:p w14:paraId="41D927DE" w14:textId="3F6200C5" w:rsidR="00C8293D" w:rsidRDefault="00C8293D" w:rsidP="00C8293D">
            <w:pPr>
              <w:spacing w:before="80" w:after="80"/>
              <w:jc w:val="center"/>
              <w:rPr>
                <w:b/>
                <w:spacing w:val="-4"/>
                <w:sz w:val="26"/>
                <w:szCs w:val="26"/>
              </w:rPr>
            </w:pPr>
            <w:r>
              <w:rPr>
                <w:b/>
                <w:spacing w:val="-4"/>
                <w:sz w:val="26"/>
                <w:szCs w:val="26"/>
              </w:rPr>
              <w:t>2021</w:t>
            </w:r>
          </w:p>
        </w:tc>
        <w:tc>
          <w:tcPr>
            <w:tcW w:w="1987" w:type="dxa"/>
            <w:vAlign w:val="center"/>
          </w:tcPr>
          <w:p w14:paraId="42DB5241" w14:textId="160FA80E" w:rsidR="00C8293D" w:rsidRDefault="00C8293D" w:rsidP="00C8293D">
            <w:pPr>
              <w:spacing w:before="80" w:after="80"/>
              <w:jc w:val="center"/>
              <w:rPr>
                <w:sz w:val="26"/>
                <w:szCs w:val="26"/>
              </w:rPr>
            </w:pPr>
            <w:r>
              <w:rPr>
                <w:sz w:val="26"/>
                <w:szCs w:val="26"/>
              </w:rPr>
              <w:t>87,02</w:t>
            </w:r>
            <w:r w:rsidRPr="00174669">
              <w:rPr>
                <w:sz w:val="26"/>
                <w:szCs w:val="26"/>
              </w:rPr>
              <w:t xml:space="preserve"> </w:t>
            </w:r>
          </w:p>
        </w:tc>
        <w:tc>
          <w:tcPr>
            <w:tcW w:w="3488" w:type="dxa"/>
            <w:vAlign w:val="center"/>
          </w:tcPr>
          <w:p w14:paraId="72EF62F3" w14:textId="7B665713" w:rsidR="00C8293D" w:rsidRDefault="00C8293D" w:rsidP="00C8293D">
            <w:pPr>
              <w:spacing w:before="80" w:after="80"/>
              <w:jc w:val="center"/>
              <w:rPr>
                <w:sz w:val="26"/>
                <w:szCs w:val="26"/>
              </w:rPr>
            </w:pPr>
            <w:r>
              <w:rPr>
                <w:sz w:val="26"/>
                <w:szCs w:val="26"/>
              </w:rPr>
              <w:t>1</w:t>
            </w:r>
          </w:p>
        </w:tc>
      </w:tr>
    </w:tbl>
    <w:p w14:paraId="72E20A44" w14:textId="78C716E6" w:rsidR="00663EE7" w:rsidRDefault="003A2713" w:rsidP="003A2713">
      <w:pPr>
        <w:spacing w:before="120" w:after="120"/>
        <w:jc w:val="both"/>
        <w:rPr>
          <w:b/>
          <w:sz w:val="28"/>
          <w:szCs w:val="28"/>
        </w:rPr>
      </w:pPr>
      <w:r w:rsidRPr="00533972">
        <w:rPr>
          <w:rFonts w:cs="Tiffany"/>
          <w:i/>
          <w:sz w:val="28"/>
          <w:szCs w:val="28"/>
        </w:rPr>
        <w:t>Phụ lục</w:t>
      </w:r>
      <w:r w:rsidR="00CC3A3A">
        <w:rPr>
          <w:rFonts w:cs="Tiffany"/>
          <w:i/>
          <w:sz w:val="28"/>
          <w:szCs w:val="28"/>
        </w:rPr>
        <w:t xml:space="preserve"> </w:t>
      </w:r>
      <w:r w:rsidR="00954901">
        <w:rPr>
          <w:rFonts w:cs="Tiffany"/>
          <w:i/>
          <w:sz w:val="28"/>
          <w:szCs w:val="28"/>
        </w:rPr>
        <w:t>2</w:t>
      </w:r>
      <w:r w:rsidRPr="00533972">
        <w:rPr>
          <w:rFonts w:cs="Tiffany"/>
          <w:i/>
          <w:sz w:val="28"/>
          <w:szCs w:val="28"/>
        </w:rPr>
        <w:t>: Chỉ số cải cách hành chính thành phố Tam Kỳ từ năm</w:t>
      </w:r>
      <w:r w:rsidR="00CC3A3A">
        <w:rPr>
          <w:rFonts w:cs="Tiffany"/>
          <w:i/>
          <w:sz w:val="28"/>
          <w:szCs w:val="28"/>
        </w:rPr>
        <w:t xml:space="preserve"> 201</w:t>
      </w:r>
      <w:r w:rsidR="00C52D04">
        <w:rPr>
          <w:rFonts w:cs="Tiffany"/>
          <w:i/>
          <w:sz w:val="28"/>
          <w:szCs w:val="28"/>
        </w:rPr>
        <w:t>9</w:t>
      </w:r>
      <w:r w:rsidRPr="00533972">
        <w:rPr>
          <w:rFonts w:cs="Tiffany"/>
          <w:i/>
          <w:sz w:val="28"/>
          <w:szCs w:val="28"/>
        </w:rPr>
        <w:t>–</w:t>
      </w:r>
      <w:r w:rsidR="00A66D8F">
        <w:rPr>
          <w:rFonts w:cs="Tiffany"/>
          <w:i/>
          <w:sz w:val="28"/>
          <w:szCs w:val="28"/>
        </w:rPr>
        <w:t>202</w:t>
      </w:r>
      <w:r w:rsidR="00C8293D">
        <w:rPr>
          <w:rFonts w:cs="Tiffany"/>
          <w:i/>
          <w:sz w:val="28"/>
          <w:szCs w:val="28"/>
        </w:rPr>
        <w:t>1</w:t>
      </w:r>
    </w:p>
    <w:p w14:paraId="64B0BE13" w14:textId="58E99C55" w:rsidR="00663EE7" w:rsidRPr="00E543EB" w:rsidRDefault="00663EE7" w:rsidP="00663EE7">
      <w:pPr>
        <w:spacing w:before="120" w:after="120"/>
        <w:ind w:firstLine="567"/>
        <w:jc w:val="both"/>
        <w:rPr>
          <w:b/>
          <w:caps/>
          <w:sz w:val="28"/>
          <w:szCs w:val="28"/>
        </w:rPr>
      </w:pPr>
      <w:r>
        <w:rPr>
          <w:b/>
          <w:sz w:val="28"/>
          <w:szCs w:val="28"/>
        </w:rPr>
        <w:lastRenderedPageBreak/>
        <w:t>I</w:t>
      </w:r>
      <w:r w:rsidR="00604751">
        <w:rPr>
          <w:b/>
          <w:sz w:val="28"/>
          <w:szCs w:val="28"/>
        </w:rPr>
        <w:t>I</w:t>
      </w:r>
      <w:r>
        <w:rPr>
          <w:b/>
          <w:sz w:val="28"/>
          <w:szCs w:val="28"/>
        </w:rPr>
        <w:t xml:space="preserve">I. </w:t>
      </w:r>
      <w:r w:rsidRPr="00E543EB">
        <w:rPr>
          <w:b/>
          <w:caps/>
          <w:sz w:val="28"/>
          <w:szCs w:val="28"/>
        </w:rPr>
        <w:t>Phân tích chi tiết các lĩnh vực, tiêu chí và tiêu chí thành phần về chỉ số cải cách hành chính (</w:t>
      </w:r>
      <w:r w:rsidRPr="00E543EB">
        <w:rPr>
          <w:rFonts w:cs="Tiffany"/>
          <w:b/>
          <w:caps/>
          <w:sz w:val="28"/>
          <w:szCs w:val="28"/>
        </w:rPr>
        <w:t>PAR INDEX)</w:t>
      </w:r>
      <w:r w:rsidRPr="00E543EB">
        <w:rPr>
          <w:b/>
          <w:caps/>
          <w:sz w:val="28"/>
          <w:szCs w:val="28"/>
        </w:rPr>
        <w:t xml:space="preserve"> của </w:t>
      </w:r>
      <w:r w:rsidR="00D8118B">
        <w:rPr>
          <w:b/>
          <w:caps/>
          <w:sz w:val="28"/>
          <w:szCs w:val="28"/>
        </w:rPr>
        <w:t>THÀNH PHỐ TAM KỲ</w:t>
      </w:r>
      <w:r w:rsidR="0022129A">
        <w:rPr>
          <w:b/>
          <w:caps/>
          <w:sz w:val="28"/>
          <w:szCs w:val="28"/>
        </w:rPr>
        <w:t xml:space="preserve"> năm 20</w:t>
      </w:r>
      <w:r w:rsidR="00371F7A">
        <w:rPr>
          <w:b/>
          <w:caps/>
          <w:sz w:val="28"/>
          <w:szCs w:val="28"/>
        </w:rPr>
        <w:t>2</w:t>
      </w:r>
      <w:r w:rsidR="005E29B7">
        <w:rPr>
          <w:b/>
          <w:caps/>
          <w:sz w:val="28"/>
          <w:szCs w:val="28"/>
        </w:rPr>
        <w:t>1</w:t>
      </w:r>
    </w:p>
    <w:p w14:paraId="6B78C3FA" w14:textId="6BB9B9BA" w:rsidR="00663EE7" w:rsidRDefault="00663EE7" w:rsidP="00663EE7">
      <w:pPr>
        <w:spacing w:before="80" w:after="80"/>
        <w:ind w:firstLine="567"/>
        <w:rPr>
          <w:b/>
          <w:sz w:val="28"/>
          <w:szCs w:val="28"/>
        </w:rPr>
      </w:pPr>
      <w:r>
        <w:rPr>
          <w:b/>
          <w:sz w:val="28"/>
          <w:szCs w:val="28"/>
        </w:rPr>
        <w:t>1</w:t>
      </w:r>
      <w:r w:rsidRPr="00806717">
        <w:rPr>
          <w:b/>
          <w:sz w:val="28"/>
          <w:szCs w:val="28"/>
        </w:rPr>
        <w:t xml:space="preserve">. </w:t>
      </w:r>
      <w:r>
        <w:rPr>
          <w:b/>
          <w:sz w:val="28"/>
          <w:szCs w:val="28"/>
        </w:rPr>
        <w:t>Kết quả điểm số c</w:t>
      </w:r>
      <w:r w:rsidRPr="00806717">
        <w:rPr>
          <w:b/>
          <w:sz w:val="28"/>
          <w:szCs w:val="28"/>
        </w:rPr>
        <w:t>ác tiêu chí đánh giá công tác cải cách hành chính năm 20</w:t>
      </w:r>
      <w:r w:rsidR="00A66D8F">
        <w:rPr>
          <w:b/>
          <w:sz w:val="28"/>
          <w:szCs w:val="28"/>
        </w:rPr>
        <w:t>2</w:t>
      </w:r>
      <w:r w:rsidR="005E29B7">
        <w:rPr>
          <w:b/>
          <w:sz w:val="28"/>
          <w:szCs w:val="28"/>
        </w:rPr>
        <w:t>1</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290"/>
        <w:gridCol w:w="1277"/>
        <w:gridCol w:w="1134"/>
        <w:gridCol w:w="1094"/>
        <w:gridCol w:w="1175"/>
        <w:gridCol w:w="1146"/>
        <w:gridCol w:w="1146"/>
      </w:tblGrid>
      <w:tr w:rsidR="00AE7753" w:rsidRPr="00AE7753" w14:paraId="113EEFBD" w14:textId="77777777" w:rsidTr="00D064F6">
        <w:trPr>
          <w:trHeight w:val="1516"/>
          <w:tblHeader/>
          <w:jc w:val="center"/>
        </w:trPr>
        <w:tc>
          <w:tcPr>
            <w:tcW w:w="672" w:type="dxa"/>
            <w:shd w:val="clear" w:color="000000" w:fill="D9E2F3"/>
            <w:noWrap/>
            <w:vAlign w:val="center"/>
            <w:hideMark/>
          </w:tcPr>
          <w:p w14:paraId="13034F4D" w14:textId="77777777" w:rsidR="0018620D" w:rsidRPr="00AE7753" w:rsidRDefault="0018620D" w:rsidP="00F70CC2">
            <w:pPr>
              <w:spacing w:before="80" w:after="80"/>
              <w:jc w:val="center"/>
              <w:rPr>
                <w:rFonts w:eastAsia="Times New Roman"/>
                <w:b/>
                <w:bCs/>
                <w:szCs w:val="24"/>
              </w:rPr>
            </w:pPr>
            <w:r w:rsidRPr="00AE7753">
              <w:rPr>
                <w:rFonts w:eastAsia="Times New Roman"/>
                <w:b/>
                <w:bCs/>
                <w:szCs w:val="24"/>
              </w:rPr>
              <w:t>STT</w:t>
            </w:r>
          </w:p>
        </w:tc>
        <w:tc>
          <w:tcPr>
            <w:tcW w:w="2290" w:type="dxa"/>
            <w:shd w:val="clear" w:color="000000" w:fill="D9E2F3"/>
            <w:vAlign w:val="center"/>
            <w:hideMark/>
          </w:tcPr>
          <w:p w14:paraId="0105EBA8" w14:textId="77777777" w:rsidR="0018620D" w:rsidRPr="00AE7753" w:rsidRDefault="0018620D" w:rsidP="00F70CC2">
            <w:pPr>
              <w:spacing w:before="80" w:after="80"/>
              <w:jc w:val="center"/>
              <w:rPr>
                <w:rFonts w:eastAsia="Times New Roman"/>
                <w:b/>
                <w:bCs/>
                <w:szCs w:val="24"/>
              </w:rPr>
            </w:pPr>
            <w:r w:rsidRPr="00AE7753">
              <w:rPr>
                <w:rFonts w:eastAsia="Times New Roman"/>
                <w:b/>
                <w:bCs/>
                <w:szCs w:val="24"/>
              </w:rPr>
              <w:t>Lĩnh vực/Tiêu chí/Tiêu chí thành phần</w:t>
            </w:r>
          </w:p>
        </w:tc>
        <w:tc>
          <w:tcPr>
            <w:tcW w:w="1277" w:type="dxa"/>
            <w:shd w:val="clear" w:color="000000" w:fill="D9E2F3"/>
            <w:vAlign w:val="center"/>
            <w:hideMark/>
          </w:tcPr>
          <w:p w14:paraId="0605CCDC" w14:textId="77777777" w:rsidR="00D064F6" w:rsidRPr="00AE7753" w:rsidRDefault="0018620D" w:rsidP="00F70CC2">
            <w:pPr>
              <w:spacing w:before="80" w:after="80"/>
              <w:jc w:val="center"/>
              <w:rPr>
                <w:rFonts w:eastAsia="Times New Roman"/>
                <w:b/>
                <w:bCs/>
                <w:szCs w:val="24"/>
              </w:rPr>
            </w:pPr>
            <w:r w:rsidRPr="00AE7753">
              <w:rPr>
                <w:rFonts w:eastAsia="Times New Roman"/>
                <w:b/>
                <w:bCs/>
                <w:szCs w:val="24"/>
              </w:rPr>
              <w:t xml:space="preserve"> Điểm tối đa</w:t>
            </w:r>
          </w:p>
          <w:p w14:paraId="5B2E45BA" w14:textId="6BB06998" w:rsidR="0018620D" w:rsidRPr="00AE7753" w:rsidRDefault="00D064F6" w:rsidP="00F70CC2">
            <w:pPr>
              <w:spacing w:before="80" w:after="80"/>
              <w:jc w:val="center"/>
              <w:rPr>
                <w:rFonts w:eastAsia="Times New Roman"/>
                <w:b/>
                <w:bCs/>
                <w:szCs w:val="24"/>
              </w:rPr>
            </w:pPr>
            <w:r w:rsidRPr="00AE7753">
              <w:rPr>
                <w:rFonts w:eastAsia="Times New Roman"/>
                <w:b/>
                <w:bCs/>
                <w:szCs w:val="24"/>
              </w:rPr>
              <w:t>(Thẩm định + ĐTXHH)</w:t>
            </w:r>
            <w:r w:rsidR="0018620D" w:rsidRPr="00AE7753">
              <w:rPr>
                <w:rFonts w:eastAsia="Times New Roman"/>
                <w:b/>
                <w:bCs/>
                <w:szCs w:val="24"/>
              </w:rPr>
              <w:t xml:space="preserve"> </w:t>
            </w:r>
          </w:p>
          <w:p w14:paraId="1935C52B" w14:textId="77777777" w:rsidR="0018620D" w:rsidRPr="00AE7753" w:rsidRDefault="0018620D" w:rsidP="00F70CC2">
            <w:pPr>
              <w:spacing w:before="80" w:after="80"/>
              <w:jc w:val="center"/>
              <w:rPr>
                <w:rFonts w:eastAsia="Times New Roman"/>
                <w:b/>
                <w:bCs/>
                <w:szCs w:val="24"/>
              </w:rPr>
            </w:pPr>
          </w:p>
        </w:tc>
        <w:tc>
          <w:tcPr>
            <w:tcW w:w="1134" w:type="dxa"/>
            <w:shd w:val="clear" w:color="000000" w:fill="D9E2F3"/>
            <w:vAlign w:val="center"/>
            <w:hideMark/>
          </w:tcPr>
          <w:p w14:paraId="3ED9C455" w14:textId="77777777" w:rsidR="0018620D" w:rsidRPr="00AE7753" w:rsidRDefault="0018620D" w:rsidP="00F70CC2">
            <w:pPr>
              <w:spacing w:before="80" w:after="80"/>
              <w:jc w:val="center"/>
              <w:rPr>
                <w:rFonts w:eastAsia="Times New Roman"/>
                <w:b/>
                <w:bCs/>
                <w:szCs w:val="24"/>
              </w:rPr>
            </w:pPr>
            <w:r w:rsidRPr="00AE7753">
              <w:rPr>
                <w:rFonts w:eastAsia="Times New Roman"/>
                <w:b/>
                <w:bCs/>
                <w:szCs w:val="24"/>
              </w:rPr>
              <w:t xml:space="preserve">Điểm Hội đồng thẩm định </w:t>
            </w:r>
          </w:p>
        </w:tc>
        <w:tc>
          <w:tcPr>
            <w:tcW w:w="1094" w:type="dxa"/>
            <w:shd w:val="clear" w:color="000000" w:fill="D9E2F3"/>
          </w:tcPr>
          <w:p w14:paraId="434DD62F" w14:textId="77777777" w:rsidR="0018620D" w:rsidRPr="00AE7753" w:rsidRDefault="0018620D" w:rsidP="009D41E0">
            <w:pPr>
              <w:spacing w:before="80" w:after="80"/>
              <w:rPr>
                <w:rFonts w:eastAsia="Times New Roman"/>
                <w:b/>
                <w:bCs/>
                <w:sz w:val="6"/>
                <w:szCs w:val="24"/>
              </w:rPr>
            </w:pPr>
          </w:p>
          <w:p w14:paraId="1C1E92BB" w14:textId="77777777" w:rsidR="0018620D" w:rsidRPr="00AE7753" w:rsidRDefault="0018620D" w:rsidP="009D41E0">
            <w:pPr>
              <w:spacing w:before="80" w:after="80"/>
              <w:rPr>
                <w:rFonts w:eastAsia="Times New Roman"/>
                <w:b/>
                <w:bCs/>
                <w:szCs w:val="24"/>
              </w:rPr>
            </w:pPr>
            <w:r w:rsidRPr="00AE7753">
              <w:rPr>
                <w:rFonts w:eastAsia="Times New Roman"/>
                <w:b/>
                <w:bCs/>
                <w:szCs w:val="24"/>
              </w:rPr>
              <w:t>Điểm điều tra xã hội học</w:t>
            </w:r>
          </w:p>
        </w:tc>
        <w:tc>
          <w:tcPr>
            <w:tcW w:w="1175" w:type="dxa"/>
            <w:shd w:val="clear" w:color="000000" w:fill="D9E2F3"/>
            <w:vAlign w:val="center"/>
            <w:hideMark/>
          </w:tcPr>
          <w:p w14:paraId="5BEFD89D" w14:textId="77777777" w:rsidR="0018620D" w:rsidRPr="00AE7753" w:rsidRDefault="0018620D" w:rsidP="00F70CC2">
            <w:pPr>
              <w:spacing w:before="80" w:after="80"/>
              <w:jc w:val="center"/>
              <w:rPr>
                <w:rFonts w:eastAsia="Times New Roman"/>
                <w:b/>
                <w:bCs/>
                <w:szCs w:val="24"/>
              </w:rPr>
            </w:pPr>
            <w:r w:rsidRPr="00AE7753">
              <w:rPr>
                <w:rFonts w:eastAsia="Times New Roman"/>
                <w:b/>
                <w:bCs/>
                <w:szCs w:val="24"/>
              </w:rPr>
              <w:t>Tổng điểm đạt được</w:t>
            </w:r>
          </w:p>
          <w:p w14:paraId="1B55E038" w14:textId="77777777" w:rsidR="0018620D" w:rsidRPr="00AE7753" w:rsidRDefault="0018620D" w:rsidP="009D41E0">
            <w:pPr>
              <w:spacing w:before="80" w:after="80"/>
              <w:jc w:val="center"/>
              <w:rPr>
                <w:rFonts w:eastAsia="Times New Roman"/>
                <w:b/>
                <w:bCs/>
                <w:szCs w:val="24"/>
              </w:rPr>
            </w:pPr>
            <w:r w:rsidRPr="00AE7753">
              <w:rPr>
                <w:rFonts w:eastAsia="Times New Roman"/>
                <w:b/>
                <w:bCs/>
                <w:szCs w:val="24"/>
              </w:rPr>
              <w:t>(F=D+E)</w:t>
            </w:r>
          </w:p>
        </w:tc>
        <w:tc>
          <w:tcPr>
            <w:tcW w:w="1146" w:type="dxa"/>
            <w:shd w:val="clear" w:color="000000" w:fill="D9E2F3"/>
            <w:vAlign w:val="center"/>
            <w:hideMark/>
          </w:tcPr>
          <w:p w14:paraId="48878E5F" w14:textId="77777777" w:rsidR="0018620D" w:rsidRPr="00AE7753" w:rsidRDefault="0018620D" w:rsidP="00F70CC2">
            <w:pPr>
              <w:spacing w:before="80" w:after="80"/>
              <w:jc w:val="center"/>
              <w:rPr>
                <w:rFonts w:eastAsia="Times New Roman"/>
                <w:b/>
                <w:bCs/>
                <w:szCs w:val="24"/>
              </w:rPr>
            </w:pPr>
            <w:r w:rsidRPr="00AE7753">
              <w:rPr>
                <w:rFonts w:eastAsia="Times New Roman"/>
                <w:b/>
                <w:bCs/>
                <w:szCs w:val="24"/>
              </w:rPr>
              <w:t>Tổng điểm bị trừ</w:t>
            </w:r>
          </w:p>
          <w:p w14:paraId="136DBE09" w14:textId="77777777" w:rsidR="0018620D" w:rsidRPr="00AE7753" w:rsidRDefault="0018620D" w:rsidP="00F70CC2">
            <w:pPr>
              <w:spacing w:before="80" w:after="80"/>
              <w:jc w:val="center"/>
              <w:rPr>
                <w:rFonts w:eastAsia="Times New Roman"/>
                <w:b/>
                <w:bCs/>
                <w:szCs w:val="24"/>
              </w:rPr>
            </w:pPr>
            <w:r w:rsidRPr="00AE7753">
              <w:rPr>
                <w:rFonts w:eastAsia="Times New Roman"/>
                <w:b/>
                <w:bCs/>
                <w:szCs w:val="24"/>
              </w:rPr>
              <w:t>(K=C-H)</w:t>
            </w:r>
          </w:p>
        </w:tc>
        <w:tc>
          <w:tcPr>
            <w:tcW w:w="1146" w:type="dxa"/>
            <w:shd w:val="clear" w:color="000000" w:fill="D9E2F3"/>
            <w:vAlign w:val="center"/>
          </w:tcPr>
          <w:p w14:paraId="74202BD8" w14:textId="77777777" w:rsidR="0018620D" w:rsidRPr="00AE7753" w:rsidRDefault="0018620D" w:rsidP="00F70CC2">
            <w:pPr>
              <w:spacing w:before="80" w:after="80"/>
              <w:jc w:val="center"/>
              <w:rPr>
                <w:rFonts w:eastAsia="Times New Roman"/>
                <w:b/>
                <w:bCs/>
                <w:szCs w:val="24"/>
              </w:rPr>
            </w:pPr>
            <w:r w:rsidRPr="00AE7753">
              <w:rPr>
                <w:rFonts w:eastAsia="Times New Roman"/>
                <w:b/>
                <w:bCs/>
                <w:szCs w:val="24"/>
              </w:rPr>
              <w:t>Vị thứ</w:t>
            </w:r>
          </w:p>
        </w:tc>
      </w:tr>
      <w:tr w:rsidR="00AE7753" w:rsidRPr="00AE7753" w14:paraId="7E8CA707" w14:textId="77777777" w:rsidTr="00D064F6">
        <w:trPr>
          <w:trHeight w:val="450"/>
          <w:tblHeader/>
          <w:jc w:val="center"/>
        </w:trPr>
        <w:tc>
          <w:tcPr>
            <w:tcW w:w="672" w:type="dxa"/>
            <w:shd w:val="clear" w:color="000000" w:fill="FFFFFF"/>
            <w:vAlign w:val="center"/>
            <w:hideMark/>
          </w:tcPr>
          <w:p w14:paraId="367FD949" w14:textId="77777777" w:rsidR="0018620D" w:rsidRPr="00AE7753" w:rsidRDefault="0018620D" w:rsidP="00F70CC2">
            <w:pPr>
              <w:spacing w:before="80" w:after="80"/>
              <w:jc w:val="center"/>
              <w:rPr>
                <w:rFonts w:eastAsia="Times New Roman"/>
                <w:szCs w:val="24"/>
              </w:rPr>
            </w:pPr>
            <w:r w:rsidRPr="00AE7753">
              <w:rPr>
                <w:rFonts w:eastAsia="Times New Roman"/>
                <w:szCs w:val="24"/>
              </w:rPr>
              <w:t>A</w:t>
            </w:r>
          </w:p>
        </w:tc>
        <w:tc>
          <w:tcPr>
            <w:tcW w:w="2290" w:type="dxa"/>
            <w:shd w:val="clear" w:color="000000" w:fill="FFFFFF"/>
            <w:vAlign w:val="center"/>
            <w:hideMark/>
          </w:tcPr>
          <w:p w14:paraId="61BFA520" w14:textId="77777777" w:rsidR="0018620D" w:rsidRPr="00AE7753" w:rsidRDefault="0018620D" w:rsidP="00F70CC2">
            <w:pPr>
              <w:spacing w:before="80" w:after="80"/>
              <w:jc w:val="center"/>
              <w:rPr>
                <w:rFonts w:eastAsia="Times New Roman"/>
                <w:szCs w:val="24"/>
              </w:rPr>
            </w:pPr>
            <w:r w:rsidRPr="00AE7753">
              <w:rPr>
                <w:rFonts w:eastAsia="Times New Roman"/>
                <w:szCs w:val="24"/>
              </w:rPr>
              <w:t>B</w:t>
            </w:r>
          </w:p>
        </w:tc>
        <w:tc>
          <w:tcPr>
            <w:tcW w:w="1277" w:type="dxa"/>
            <w:shd w:val="clear" w:color="000000" w:fill="FFFFFF"/>
            <w:vAlign w:val="center"/>
            <w:hideMark/>
          </w:tcPr>
          <w:p w14:paraId="102EB424" w14:textId="77777777" w:rsidR="0018620D" w:rsidRPr="00AE7753" w:rsidRDefault="0018620D" w:rsidP="00F70CC2">
            <w:pPr>
              <w:spacing w:before="80" w:after="80"/>
              <w:jc w:val="center"/>
              <w:rPr>
                <w:rFonts w:eastAsia="Times New Roman"/>
                <w:bCs/>
                <w:szCs w:val="24"/>
              </w:rPr>
            </w:pPr>
            <w:r w:rsidRPr="00AE7753">
              <w:rPr>
                <w:rFonts w:eastAsia="Times New Roman"/>
                <w:bCs/>
                <w:szCs w:val="24"/>
              </w:rPr>
              <w:t>C</w:t>
            </w:r>
          </w:p>
        </w:tc>
        <w:tc>
          <w:tcPr>
            <w:tcW w:w="1134" w:type="dxa"/>
            <w:shd w:val="clear" w:color="000000" w:fill="FFFFFF"/>
            <w:vAlign w:val="center"/>
            <w:hideMark/>
          </w:tcPr>
          <w:p w14:paraId="6AC171B0" w14:textId="77777777" w:rsidR="0018620D" w:rsidRPr="00AE7753" w:rsidRDefault="0018620D" w:rsidP="00F70CC2">
            <w:pPr>
              <w:spacing w:before="80" w:after="80"/>
              <w:jc w:val="center"/>
              <w:rPr>
                <w:rFonts w:eastAsia="Times New Roman"/>
                <w:szCs w:val="24"/>
              </w:rPr>
            </w:pPr>
            <w:r w:rsidRPr="00AE7753">
              <w:rPr>
                <w:rFonts w:eastAsia="Times New Roman"/>
                <w:szCs w:val="24"/>
              </w:rPr>
              <w:t>D</w:t>
            </w:r>
          </w:p>
        </w:tc>
        <w:tc>
          <w:tcPr>
            <w:tcW w:w="1094" w:type="dxa"/>
            <w:shd w:val="clear" w:color="000000" w:fill="FFFFFF"/>
          </w:tcPr>
          <w:p w14:paraId="1A335803" w14:textId="77777777" w:rsidR="0018620D" w:rsidRPr="00AE7753" w:rsidRDefault="0018620D" w:rsidP="00F70CC2">
            <w:pPr>
              <w:spacing w:before="80" w:after="80"/>
              <w:jc w:val="center"/>
              <w:rPr>
                <w:rFonts w:eastAsia="Times New Roman"/>
                <w:bCs/>
                <w:szCs w:val="24"/>
              </w:rPr>
            </w:pPr>
            <w:r w:rsidRPr="00AE7753">
              <w:rPr>
                <w:rFonts w:eastAsia="Times New Roman"/>
                <w:bCs/>
                <w:szCs w:val="24"/>
              </w:rPr>
              <w:t>E</w:t>
            </w:r>
          </w:p>
        </w:tc>
        <w:tc>
          <w:tcPr>
            <w:tcW w:w="1175" w:type="dxa"/>
            <w:shd w:val="clear" w:color="000000" w:fill="FFFFFF"/>
            <w:vAlign w:val="center"/>
            <w:hideMark/>
          </w:tcPr>
          <w:p w14:paraId="3EC43438" w14:textId="77777777" w:rsidR="0018620D" w:rsidRPr="00AE7753" w:rsidRDefault="0018620D" w:rsidP="00F70CC2">
            <w:pPr>
              <w:spacing w:before="80" w:after="80"/>
              <w:jc w:val="center"/>
              <w:rPr>
                <w:rFonts w:eastAsia="Times New Roman"/>
                <w:bCs/>
                <w:szCs w:val="24"/>
              </w:rPr>
            </w:pPr>
            <w:r w:rsidRPr="00AE7753">
              <w:rPr>
                <w:rFonts w:eastAsia="Times New Roman"/>
                <w:bCs/>
                <w:szCs w:val="24"/>
              </w:rPr>
              <w:t>F</w:t>
            </w:r>
          </w:p>
        </w:tc>
        <w:tc>
          <w:tcPr>
            <w:tcW w:w="1146" w:type="dxa"/>
            <w:shd w:val="clear" w:color="000000" w:fill="FFFFFF"/>
            <w:vAlign w:val="center"/>
            <w:hideMark/>
          </w:tcPr>
          <w:p w14:paraId="08142CFA" w14:textId="77777777" w:rsidR="0018620D" w:rsidRPr="00AE7753" w:rsidRDefault="0018620D" w:rsidP="00F70CC2">
            <w:pPr>
              <w:spacing w:before="80" w:after="80"/>
              <w:jc w:val="center"/>
              <w:rPr>
                <w:rFonts w:eastAsia="Times New Roman"/>
                <w:bCs/>
                <w:szCs w:val="24"/>
              </w:rPr>
            </w:pPr>
            <w:r w:rsidRPr="00AE7753">
              <w:rPr>
                <w:rFonts w:eastAsia="Times New Roman"/>
                <w:bCs/>
                <w:szCs w:val="24"/>
              </w:rPr>
              <w:t>G</w:t>
            </w:r>
          </w:p>
        </w:tc>
        <w:tc>
          <w:tcPr>
            <w:tcW w:w="1146" w:type="dxa"/>
            <w:shd w:val="clear" w:color="000000" w:fill="FFFFFF"/>
          </w:tcPr>
          <w:p w14:paraId="090E2420" w14:textId="77777777" w:rsidR="0018620D" w:rsidRPr="00AE7753" w:rsidRDefault="00311BF7" w:rsidP="00F70CC2">
            <w:pPr>
              <w:spacing w:before="80" w:after="80"/>
              <w:jc w:val="center"/>
              <w:rPr>
                <w:rFonts w:eastAsia="Times New Roman"/>
                <w:bCs/>
                <w:szCs w:val="24"/>
              </w:rPr>
            </w:pPr>
            <w:r w:rsidRPr="00AE7753">
              <w:rPr>
                <w:rFonts w:eastAsia="Times New Roman"/>
                <w:bCs/>
                <w:szCs w:val="24"/>
              </w:rPr>
              <w:t>H</w:t>
            </w:r>
          </w:p>
        </w:tc>
      </w:tr>
      <w:tr w:rsidR="00AE7753" w:rsidRPr="00AE7753" w14:paraId="1D2ECEFD" w14:textId="77777777" w:rsidTr="00D064F6">
        <w:trPr>
          <w:trHeight w:val="450"/>
          <w:jc w:val="center"/>
        </w:trPr>
        <w:tc>
          <w:tcPr>
            <w:tcW w:w="672" w:type="dxa"/>
            <w:shd w:val="clear" w:color="000000" w:fill="FFFFFF"/>
            <w:vAlign w:val="center"/>
            <w:hideMark/>
          </w:tcPr>
          <w:p w14:paraId="74F0BBB7" w14:textId="77777777" w:rsidR="0018620D" w:rsidRPr="00AE7753" w:rsidRDefault="0018620D" w:rsidP="00F70CC2">
            <w:pPr>
              <w:spacing w:before="80" w:after="80"/>
              <w:jc w:val="center"/>
              <w:rPr>
                <w:rFonts w:eastAsia="Times New Roman"/>
                <w:b/>
                <w:szCs w:val="24"/>
              </w:rPr>
            </w:pPr>
            <w:r w:rsidRPr="00AE7753">
              <w:rPr>
                <w:rFonts w:eastAsia="Times New Roman"/>
                <w:b/>
                <w:szCs w:val="24"/>
              </w:rPr>
              <w:t>1</w:t>
            </w:r>
          </w:p>
        </w:tc>
        <w:tc>
          <w:tcPr>
            <w:tcW w:w="2290" w:type="dxa"/>
            <w:shd w:val="clear" w:color="000000" w:fill="FFFFFF"/>
            <w:vAlign w:val="center"/>
            <w:hideMark/>
          </w:tcPr>
          <w:p w14:paraId="525E4534" w14:textId="77777777" w:rsidR="0018620D" w:rsidRPr="00AE7753" w:rsidRDefault="0018620D" w:rsidP="00F70CC2">
            <w:pPr>
              <w:spacing w:before="80" w:after="80"/>
              <w:jc w:val="both"/>
              <w:rPr>
                <w:rFonts w:eastAsia="Times New Roman"/>
                <w:sz w:val="28"/>
                <w:szCs w:val="28"/>
              </w:rPr>
            </w:pPr>
            <w:r w:rsidRPr="00AE7753">
              <w:rPr>
                <w:rFonts w:eastAsia="Times New Roman"/>
                <w:sz w:val="28"/>
                <w:szCs w:val="28"/>
              </w:rPr>
              <w:t>Công tác chỉ đạo điều hành về cải cách hành chính</w:t>
            </w:r>
          </w:p>
        </w:tc>
        <w:tc>
          <w:tcPr>
            <w:tcW w:w="1277" w:type="dxa"/>
            <w:shd w:val="clear" w:color="000000" w:fill="FFFFFF"/>
            <w:vAlign w:val="center"/>
            <w:hideMark/>
          </w:tcPr>
          <w:p w14:paraId="490AB224" w14:textId="77777777" w:rsidR="00D064F6" w:rsidRPr="00AE7753" w:rsidRDefault="005E29B7" w:rsidP="00B75A4A">
            <w:pPr>
              <w:spacing w:before="80" w:after="80"/>
              <w:jc w:val="center"/>
              <w:rPr>
                <w:rFonts w:eastAsia="Times New Roman"/>
                <w:b/>
                <w:bCs/>
                <w:sz w:val="28"/>
                <w:szCs w:val="28"/>
              </w:rPr>
            </w:pPr>
            <w:r w:rsidRPr="00AE7753">
              <w:rPr>
                <w:rFonts w:eastAsia="Times New Roman"/>
                <w:b/>
                <w:bCs/>
                <w:sz w:val="28"/>
                <w:szCs w:val="28"/>
              </w:rPr>
              <w:t>11</w:t>
            </w:r>
            <w:r w:rsidR="00D064F6" w:rsidRPr="00AE7753">
              <w:rPr>
                <w:rFonts w:eastAsia="Times New Roman"/>
                <w:b/>
                <w:bCs/>
                <w:sz w:val="28"/>
                <w:szCs w:val="28"/>
              </w:rPr>
              <w:t>+4</w:t>
            </w:r>
          </w:p>
          <w:p w14:paraId="0591C11F" w14:textId="34B189F6" w:rsidR="0018620D" w:rsidRPr="00AE7753" w:rsidRDefault="00D064F6" w:rsidP="00D064F6">
            <w:pPr>
              <w:spacing w:before="80" w:after="80"/>
              <w:jc w:val="center"/>
              <w:rPr>
                <w:rFonts w:eastAsia="Times New Roman"/>
                <w:b/>
                <w:bCs/>
                <w:sz w:val="28"/>
                <w:szCs w:val="28"/>
              </w:rPr>
            </w:pPr>
            <w:r w:rsidRPr="00AE7753">
              <w:rPr>
                <w:rFonts w:eastAsia="Times New Roman"/>
                <w:b/>
                <w:bCs/>
                <w:sz w:val="28"/>
                <w:szCs w:val="28"/>
              </w:rPr>
              <w:t>= 15</w:t>
            </w:r>
          </w:p>
        </w:tc>
        <w:tc>
          <w:tcPr>
            <w:tcW w:w="1134" w:type="dxa"/>
            <w:shd w:val="clear" w:color="000000" w:fill="FFFFFF"/>
            <w:vAlign w:val="center"/>
          </w:tcPr>
          <w:p w14:paraId="43AA84F3" w14:textId="402DEB60" w:rsidR="0018620D" w:rsidRPr="00AE7753" w:rsidRDefault="005E29B7" w:rsidP="00EB50F7">
            <w:pPr>
              <w:spacing w:before="80" w:after="80"/>
              <w:jc w:val="center"/>
              <w:rPr>
                <w:rFonts w:eastAsia="Times New Roman"/>
                <w:sz w:val="28"/>
                <w:szCs w:val="28"/>
              </w:rPr>
            </w:pPr>
            <w:r w:rsidRPr="00AE7753">
              <w:rPr>
                <w:rFonts w:eastAsia="Times New Roman"/>
                <w:sz w:val="28"/>
                <w:szCs w:val="28"/>
              </w:rPr>
              <w:t>10.02</w:t>
            </w:r>
          </w:p>
        </w:tc>
        <w:tc>
          <w:tcPr>
            <w:tcW w:w="1094" w:type="dxa"/>
            <w:shd w:val="clear" w:color="000000" w:fill="FFFFFF"/>
            <w:vAlign w:val="center"/>
          </w:tcPr>
          <w:p w14:paraId="7FBB2B13" w14:textId="2AAB9595" w:rsidR="0018620D" w:rsidRPr="00AE7753" w:rsidRDefault="0018620D" w:rsidP="00B75A4A">
            <w:pPr>
              <w:spacing w:before="80" w:after="80"/>
              <w:jc w:val="center"/>
              <w:rPr>
                <w:rFonts w:eastAsia="Times New Roman"/>
                <w:bCs/>
                <w:sz w:val="28"/>
                <w:szCs w:val="28"/>
              </w:rPr>
            </w:pPr>
            <w:r w:rsidRPr="00AE7753">
              <w:rPr>
                <w:rFonts w:eastAsia="Times New Roman"/>
                <w:bCs/>
                <w:sz w:val="28"/>
                <w:szCs w:val="28"/>
              </w:rPr>
              <w:t>3.</w:t>
            </w:r>
            <w:r w:rsidR="00D064F6" w:rsidRPr="00AE7753">
              <w:rPr>
                <w:rFonts w:eastAsia="Times New Roman"/>
                <w:bCs/>
                <w:sz w:val="28"/>
                <w:szCs w:val="28"/>
              </w:rPr>
              <w:t>69</w:t>
            </w:r>
          </w:p>
        </w:tc>
        <w:tc>
          <w:tcPr>
            <w:tcW w:w="1175" w:type="dxa"/>
            <w:shd w:val="clear" w:color="000000" w:fill="FFFFFF"/>
            <w:vAlign w:val="center"/>
          </w:tcPr>
          <w:p w14:paraId="4A707F13" w14:textId="05753AC2" w:rsidR="0018620D" w:rsidRPr="00AE7753" w:rsidRDefault="0018620D" w:rsidP="00F70CC2">
            <w:pPr>
              <w:spacing w:before="80" w:after="80"/>
              <w:jc w:val="center"/>
              <w:rPr>
                <w:rFonts w:eastAsia="Times New Roman"/>
                <w:b/>
                <w:bCs/>
                <w:sz w:val="28"/>
                <w:szCs w:val="28"/>
              </w:rPr>
            </w:pPr>
            <w:r w:rsidRPr="00AE7753">
              <w:rPr>
                <w:rFonts w:eastAsia="Times New Roman"/>
                <w:b/>
                <w:bCs/>
                <w:sz w:val="28"/>
                <w:szCs w:val="28"/>
              </w:rPr>
              <w:t>1</w:t>
            </w:r>
            <w:r w:rsidR="00D064F6" w:rsidRPr="00AE7753">
              <w:rPr>
                <w:rFonts w:eastAsia="Times New Roman"/>
                <w:b/>
                <w:bCs/>
                <w:sz w:val="28"/>
                <w:szCs w:val="28"/>
              </w:rPr>
              <w:t>3</w:t>
            </w:r>
            <w:r w:rsidRPr="00AE7753">
              <w:rPr>
                <w:rFonts w:eastAsia="Times New Roman"/>
                <w:b/>
                <w:bCs/>
                <w:sz w:val="28"/>
                <w:szCs w:val="28"/>
              </w:rPr>
              <w:t>.</w:t>
            </w:r>
            <w:r w:rsidR="00D064F6" w:rsidRPr="00AE7753">
              <w:rPr>
                <w:rFonts w:eastAsia="Times New Roman"/>
                <w:b/>
                <w:bCs/>
                <w:sz w:val="28"/>
                <w:szCs w:val="28"/>
              </w:rPr>
              <w:t>71</w:t>
            </w:r>
          </w:p>
        </w:tc>
        <w:tc>
          <w:tcPr>
            <w:tcW w:w="1146" w:type="dxa"/>
            <w:shd w:val="clear" w:color="000000" w:fill="FFFFFF"/>
            <w:vAlign w:val="center"/>
            <w:hideMark/>
          </w:tcPr>
          <w:p w14:paraId="58C7C974" w14:textId="39FC7B7B" w:rsidR="0018620D" w:rsidRPr="00AE7753" w:rsidRDefault="0018620D" w:rsidP="00B75A4A">
            <w:pPr>
              <w:spacing w:before="80" w:after="80"/>
              <w:jc w:val="center"/>
              <w:rPr>
                <w:rFonts w:eastAsia="Times New Roman"/>
                <w:bCs/>
                <w:i/>
                <w:sz w:val="28"/>
                <w:szCs w:val="28"/>
              </w:rPr>
            </w:pPr>
            <w:r w:rsidRPr="00AE7753">
              <w:rPr>
                <w:rFonts w:eastAsia="Times New Roman"/>
                <w:bCs/>
                <w:i/>
                <w:sz w:val="28"/>
                <w:szCs w:val="28"/>
              </w:rPr>
              <w:t xml:space="preserve">- </w:t>
            </w:r>
            <w:r w:rsidR="00AE7753" w:rsidRPr="00AE7753">
              <w:rPr>
                <w:rFonts w:eastAsia="Times New Roman"/>
                <w:bCs/>
                <w:i/>
                <w:sz w:val="28"/>
                <w:szCs w:val="28"/>
              </w:rPr>
              <w:t>1.29</w:t>
            </w:r>
          </w:p>
        </w:tc>
        <w:tc>
          <w:tcPr>
            <w:tcW w:w="1146" w:type="dxa"/>
            <w:shd w:val="clear" w:color="000000" w:fill="FFFFFF"/>
            <w:vAlign w:val="center"/>
          </w:tcPr>
          <w:p w14:paraId="038840E9" w14:textId="309CE74F" w:rsidR="0018620D" w:rsidRPr="00AE7753" w:rsidRDefault="006F2E7D" w:rsidP="00B75A4A">
            <w:pPr>
              <w:spacing w:before="80" w:after="80"/>
              <w:jc w:val="center"/>
              <w:rPr>
                <w:rFonts w:eastAsia="Times New Roman"/>
                <w:bCs/>
                <w:sz w:val="28"/>
                <w:szCs w:val="28"/>
              </w:rPr>
            </w:pPr>
            <w:r w:rsidRPr="00AE7753">
              <w:rPr>
                <w:rFonts w:eastAsia="Times New Roman"/>
                <w:bCs/>
                <w:sz w:val="28"/>
                <w:szCs w:val="28"/>
              </w:rPr>
              <w:t>1</w:t>
            </w:r>
          </w:p>
        </w:tc>
      </w:tr>
      <w:tr w:rsidR="00AE7753" w:rsidRPr="00AE7753" w14:paraId="06A9B14D" w14:textId="77777777" w:rsidTr="00D064F6">
        <w:trPr>
          <w:trHeight w:val="510"/>
          <w:jc w:val="center"/>
        </w:trPr>
        <w:tc>
          <w:tcPr>
            <w:tcW w:w="672" w:type="dxa"/>
            <w:shd w:val="clear" w:color="000000" w:fill="FFFFFF"/>
            <w:vAlign w:val="center"/>
            <w:hideMark/>
          </w:tcPr>
          <w:p w14:paraId="27C7770F" w14:textId="77777777" w:rsidR="0018620D" w:rsidRPr="00AE7753" w:rsidRDefault="0018620D" w:rsidP="00F70CC2">
            <w:pPr>
              <w:spacing w:before="80" w:after="80"/>
              <w:jc w:val="center"/>
              <w:rPr>
                <w:rFonts w:eastAsia="Times New Roman"/>
                <w:b/>
                <w:szCs w:val="24"/>
              </w:rPr>
            </w:pPr>
            <w:r w:rsidRPr="00AE7753">
              <w:rPr>
                <w:rFonts w:eastAsia="Times New Roman"/>
                <w:b/>
                <w:szCs w:val="24"/>
              </w:rPr>
              <w:t>2</w:t>
            </w:r>
          </w:p>
        </w:tc>
        <w:tc>
          <w:tcPr>
            <w:tcW w:w="2290" w:type="dxa"/>
            <w:shd w:val="clear" w:color="000000" w:fill="FFFFFF"/>
            <w:vAlign w:val="center"/>
            <w:hideMark/>
          </w:tcPr>
          <w:p w14:paraId="2A2F484D" w14:textId="77777777" w:rsidR="0018620D" w:rsidRPr="00AE7753" w:rsidRDefault="0018620D" w:rsidP="00F70CC2">
            <w:pPr>
              <w:spacing w:before="80" w:after="80"/>
              <w:jc w:val="both"/>
              <w:rPr>
                <w:rFonts w:eastAsia="Times New Roman"/>
                <w:sz w:val="28"/>
                <w:szCs w:val="28"/>
              </w:rPr>
            </w:pPr>
            <w:r w:rsidRPr="00AE7753">
              <w:rPr>
                <w:rFonts w:eastAsia="Times New Roman"/>
                <w:sz w:val="28"/>
                <w:szCs w:val="28"/>
              </w:rPr>
              <w:t>Cải cách thể chế</w:t>
            </w:r>
          </w:p>
        </w:tc>
        <w:tc>
          <w:tcPr>
            <w:tcW w:w="1277" w:type="dxa"/>
            <w:shd w:val="clear" w:color="000000" w:fill="FFFFFF"/>
            <w:vAlign w:val="center"/>
          </w:tcPr>
          <w:p w14:paraId="45FC8356" w14:textId="77777777" w:rsidR="0018620D" w:rsidRDefault="006F2E7D" w:rsidP="00F70CC2">
            <w:pPr>
              <w:spacing w:before="80" w:after="80"/>
              <w:jc w:val="center"/>
              <w:rPr>
                <w:rFonts w:eastAsia="Times New Roman"/>
                <w:b/>
                <w:bCs/>
                <w:sz w:val="28"/>
                <w:szCs w:val="28"/>
              </w:rPr>
            </w:pPr>
            <w:r w:rsidRPr="00AE7753">
              <w:rPr>
                <w:rFonts w:eastAsia="Times New Roman"/>
                <w:b/>
                <w:bCs/>
                <w:sz w:val="28"/>
                <w:szCs w:val="28"/>
              </w:rPr>
              <w:t>4</w:t>
            </w:r>
            <w:r w:rsidR="00F20221">
              <w:rPr>
                <w:rFonts w:eastAsia="Times New Roman"/>
                <w:b/>
                <w:bCs/>
                <w:sz w:val="28"/>
                <w:szCs w:val="28"/>
              </w:rPr>
              <w:t xml:space="preserve"> + 3</w:t>
            </w:r>
          </w:p>
          <w:p w14:paraId="72F5813E" w14:textId="713746AB" w:rsidR="00F20221" w:rsidRPr="00AE7753" w:rsidRDefault="00F20221" w:rsidP="00F70CC2">
            <w:pPr>
              <w:spacing w:before="80" w:after="80"/>
              <w:jc w:val="center"/>
              <w:rPr>
                <w:rFonts w:eastAsia="Times New Roman"/>
                <w:b/>
                <w:bCs/>
                <w:sz w:val="28"/>
                <w:szCs w:val="28"/>
              </w:rPr>
            </w:pPr>
            <w:r>
              <w:rPr>
                <w:rFonts w:eastAsia="Times New Roman"/>
                <w:b/>
                <w:bCs/>
                <w:sz w:val="28"/>
                <w:szCs w:val="28"/>
              </w:rPr>
              <w:t>= 7</w:t>
            </w:r>
          </w:p>
        </w:tc>
        <w:tc>
          <w:tcPr>
            <w:tcW w:w="1134" w:type="dxa"/>
            <w:shd w:val="clear" w:color="000000" w:fill="FFFFFF"/>
            <w:vAlign w:val="center"/>
          </w:tcPr>
          <w:p w14:paraId="4F6C2E78" w14:textId="0E102A5A" w:rsidR="0018620D" w:rsidRPr="00AE7753" w:rsidRDefault="006F2E7D" w:rsidP="00F70CC2">
            <w:pPr>
              <w:spacing w:before="80" w:after="80"/>
              <w:jc w:val="center"/>
              <w:rPr>
                <w:rFonts w:eastAsia="Times New Roman"/>
                <w:sz w:val="28"/>
                <w:szCs w:val="28"/>
              </w:rPr>
            </w:pPr>
            <w:r w:rsidRPr="00AE7753">
              <w:rPr>
                <w:rFonts w:eastAsia="Times New Roman"/>
                <w:sz w:val="28"/>
                <w:szCs w:val="28"/>
              </w:rPr>
              <w:t>4</w:t>
            </w:r>
          </w:p>
        </w:tc>
        <w:tc>
          <w:tcPr>
            <w:tcW w:w="1094" w:type="dxa"/>
            <w:shd w:val="clear" w:color="000000" w:fill="FFFFFF"/>
            <w:vAlign w:val="center"/>
          </w:tcPr>
          <w:p w14:paraId="043F90AF" w14:textId="77C05FB5" w:rsidR="0018620D" w:rsidRPr="00AE7753" w:rsidRDefault="0018620D" w:rsidP="00F70CC2">
            <w:pPr>
              <w:spacing w:before="80" w:after="80"/>
              <w:jc w:val="center"/>
              <w:rPr>
                <w:rFonts w:eastAsia="Times New Roman"/>
                <w:bCs/>
                <w:sz w:val="28"/>
                <w:szCs w:val="28"/>
              </w:rPr>
            </w:pPr>
            <w:r w:rsidRPr="00AE7753">
              <w:rPr>
                <w:rFonts w:eastAsia="Times New Roman"/>
                <w:bCs/>
                <w:sz w:val="28"/>
                <w:szCs w:val="28"/>
              </w:rPr>
              <w:t>2.</w:t>
            </w:r>
            <w:r w:rsidR="00F20221">
              <w:rPr>
                <w:rFonts w:eastAsia="Times New Roman"/>
                <w:bCs/>
                <w:sz w:val="28"/>
                <w:szCs w:val="28"/>
              </w:rPr>
              <w:t>72</w:t>
            </w:r>
          </w:p>
        </w:tc>
        <w:tc>
          <w:tcPr>
            <w:tcW w:w="1175" w:type="dxa"/>
            <w:shd w:val="clear" w:color="000000" w:fill="FFFFFF"/>
            <w:vAlign w:val="center"/>
          </w:tcPr>
          <w:p w14:paraId="159E29F2" w14:textId="1E442DE9" w:rsidR="0018620D" w:rsidRPr="00AE7753" w:rsidRDefault="00F20221" w:rsidP="00B75A4A">
            <w:pPr>
              <w:spacing w:before="80" w:after="80"/>
              <w:jc w:val="center"/>
              <w:rPr>
                <w:rFonts w:eastAsia="Times New Roman"/>
                <w:b/>
                <w:bCs/>
                <w:sz w:val="28"/>
                <w:szCs w:val="28"/>
              </w:rPr>
            </w:pPr>
            <w:r>
              <w:rPr>
                <w:rFonts w:eastAsia="Times New Roman"/>
                <w:b/>
                <w:bCs/>
                <w:sz w:val="28"/>
                <w:szCs w:val="28"/>
              </w:rPr>
              <w:t>6.72</w:t>
            </w:r>
          </w:p>
        </w:tc>
        <w:tc>
          <w:tcPr>
            <w:tcW w:w="1146" w:type="dxa"/>
            <w:shd w:val="clear" w:color="000000" w:fill="FFFFFF"/>
            <w:vAlign w:val="center"/>
          </w:tcPr>
          <w:p w14:paraId="6FBBEE5F" w14:textId="341348A8" w:rsidR="0018620D" w:rsidRPr="00AE7753" w:rsidRDefault="0018620D" w:rsidP="00B75A4A">
            <w:pPr>
              <w:spacing w:before="80" w:after="80"/>
              <w:jc w:val="center"/>
              <w:rPr>
                <w:rFonts w:eastAsia="Times New Roman"/>
                <w:bCs/>
                <w:i/>
                <w:sz w:val="28"/>
                <w:szCs w:val="28"/>
              </w:rPr>
            </w:pPr>
            <w:r w:rsidRPr="00AE7753">
              <w:rPr>
                <w:rFonts w:eastAsia="Times New Roman"/>
                <w:bCs/>
                <w:i/>
                <w:sz w:val="28"/>
                <w:szCs w:val="28"/>
              </w:rPr>
              <w:t>- 0.</w:t>
            </w:r>
            <w:r w:rsidR="00F20221">
              <w:rPr>
                <w:rFonts w:eastAsia="Times New Roman"/>
                <w:bCs/>
                <w:i/>
                <w:sz w:val="28"/>
                <w:szCs w:val="28"/>
              </w:rPr>
              <w:t>28</w:t>
            </w:r>
          </w:p>
        </w:tc>
        <w:tc>
          <w:tcPr>
            <w:tcW w:w="1146" w:type="dxa"/>
            <w:shd w:val="clear" w:color="000000" w:fill="FFFFFF"/>
            <w:vAlign w:val="center"/>
          </w:tcPr>
          <w:p w14:paraId="17B49AF7" w14:textId="77777777" w:rsidR="0018620D" w:rsidRPr="00AE7753" w:rsidRDefault="00D74F1E" w:rsidP="00B75A4A">
            <w:pPr>
              <w:spacing w:before="80" w:after="80"/>
              <w:jc w:val="center"/>
              <w:rPr>
                <w:rFonts w:eastAsia="Times New Roman"/>
                <w:bCs/>
                <w:sz w:val="28"/>
                <w:szCs w:val="28"/>
              </w:rPr>
            </w:pPr>
            <w:r w:rsidRPr="00AE7753">
              <w:rPr>
                <w:rFonts w:eastAsia="Times New Roman"/>
                <w:bCs/>
                <w:sz w:val="28"/>
                <w:szCs w:val="28"/>
              </w:rPr>
              <w:t>1</w:t>
            </w:r>
          </w:p>
        </w:tc>
      </w:tr>
      <w:tr w:rsidR="00AE7753" w:rsidRPr="00AE7753" w14:paraId="462EAEE7" w14:textId="77777777" w:rsidTr="00D064F6">
        <w:trPr>
          <w:trHeight w:val="555"/>
          <w:jc w:val="center"/>
        </w:trPr>
        <w:tc>
          <w:tcPr>
            <w:tcW w:w="672" w:type="dxa"/>
            <w:shd w:val="clear" w:color="000000" w:fill="FFFFFF"/>
            <w:vAlign w:val="center"/>
            <w:hideMark/>
          </w:tcPr>
          <w:p w14:paraId="370399F6" w14:textId="77777777" w:rsidR="0018620D" w:rsidRPr="00AE7753" w:rsidRDefault="0018620D" w:rsidP="00F70CC2">
            <w:pPr>
              <w:spacing w:before="80" w:after="80"/>
              <w:jc w:val="center"/>
              <w:rPr>
                <w:rFonts w:eastAsia="Times New Roman"/>
                <w:b/>
                <w:szCs w:val="24"/>
              </w:rPr>
            </w:pPr>
            <w:r w:rsidRPr="00AE7753">
              <w:rPr>
                <w:rFonts w:eastAsia="Times New Roman"/>
                <w:b/>
                <w:szCs w:val="24"/>
              </w:rPr>
              <w:t>3</w:t>
            </w:r>
          </w:p>
        </w:tc>
        <w:tc>
          <w:tcPr>
            <w:tcW w:w="2290" w:type="dxa"/>
            <w:shd w:val="clear" w:color="000000" w:fill="FFFFFF"/>
            <w:vAlign w:val="center"/>
            <w:hideMark/>
          </w:tcPr>
          <w:p w14:paraId="203634AE" w14:textId="77777777" w:rsidR="0018620D" w:rsidRPr="00AE7753" w:rsidRDefault="0018620D" w:rsidP="00F70CC2">
            <w:pPr>
              <w:spacing w:before="80" w:after="80"/>
              <w:jc w:val="both"/>
              <w:rPr>
                <w:rFonts w:eastAsia="Times New Roman"/>
                <w:sz w:val="28"/>
                <w:szCs w:val="28"/>
              </w:rPr>
            </w:pPr>
            <w:r w:rsidRPr="00AE7753">
              <w:rPr>
                <w:rFonts w:eastAsia="Times New Roman"/>
                <w:sz w:val="28"/>
                <w:szCs w:val="28"/>
              </w:rPr>
              <w:t>Cải cách thủ tục hành chính</w:t>
            </w:r>
          </w:p>
        </w:tc>
        <w:tc>
          <w:tcPr>
            <w:tcW w:w="1277" w:type="dxa"/>
            <w:shd w:val="clear" w:color="000000" w:fill="FFFFFF"/>
            <w:vAlign w:val="center"/>
          </w:tcPr>
          <w:p w14:paraId="55C4DC23" w14:textId="77777777" w:rsidR="0018620D" w:rsidRDefault="006F2E7D" w:rsidP="00B75A4A">
            <w:pPr>
              <w:spacing w:before="80" w:after="80"/>
              <w:jc w:val="center"/>
              <w:rPr>
                <w:rFonts w:eastAsia="Times New Roman"/>
                <w:b/>
                <w:bCs/>
                <w:sz w:val="28"/>
                <w:szCs w:val="28"/>
              </w:rPr>
            </w:pPr>
            <w:r w:rsidRPr="00AE7753">
              <w:rPr>
                <w:rFonts w:eastAsia="Times New Roman"/>
                <w:b/>
                <w:bCs/>
                <w:sz w:val="28"/>
                <w:szCs w:val="28"/>
              </w:rPr>
              <w:t>17</w:t>
            </w:r>
            <w:r w:rsidR="00F20221">
              <w:rPr>
                <w:rFonts w:eastAsia="Times New Roman"/>
                <w:b/>
                <w:bCs/>
                <w:sz w:val="28"/>
                <w:szCs w:val="28"/>
              </w:rPr>
              <w:t xml:space="preserve"> + 10</w:t>
            </w:r>
          </w:p>
          <w:p w14:paraId="5A8FC788" w14:textId="1917987B" w:rsidR="00F20221" w:rsidRPr="00AE7753" w:rsidRDefault="00F20221" w:rsidP="00B75A4A">
            <w:pPr>
              <w:spacing w:before="80" w:after="80"/>
              <w:jc w:val="center"/>
              <w:rPr>
                <w:rFonts w:eastAsia="Times New Roman"/>
                <w:b/>
                <w:bCs/>
                <w:sz w:val="28"/>
                <w:szCs w:val="28"/>
              </w:rPr>
            </w:pPr>
            <w:r>
              <w:rPr>
                <w:rFonts w:eastAsia="Times New Roman"/>
                <w:b/>
                <w:bCs/>
                <w:sz w:val="28"/>
                <w:szCs w:val="28"/>
              </w:rPr>
              <w:t>= 27</w:t>
            </w:r>
          </w:p>
        </w:tc>
        <w:tc>
          <w:tcPr>
            <w:tcW w:w="1134" w:type="dxa"/>
            <w:shd w:val="clear" w:color="000000" w:fill="FFFFFF"/>
            <w:vAlign w:val="center"/>
          </w:tcPr>
          <w:p w14:paraId="58E6A1D1" w14:textId="3DA2CAB4" w:rsidR="0018620D" w:rsidRPr="00AE7753" w:rsidRDefault="006F2E7D" w:rsidP="00B75A4A">
            <w:pPr>
              <w:spacing w:before="80" w:after="80"/>
              <w:jc w:val="center"/>
              <w:rPr>
                <w:rFonts w:eastAsia="Times New Roman"/>
                <w:sz w:val="28"/>
                <w:szCs w:val="28"/>
              </w:rPr>
            </w:pPr>
            <w:r w:rsidRPr="00AE7753">
              <w:rPr>
                <w:rFonts w:eastAsia="Times New Roman"/>
                <w:sz w:val="28"/>
                <w:szCs w:val="28"/>
              </w:rPr>
              <w:t>14.5</w:t>
            </w:r>
          </w:p>
        </w:tc>
        <w:tc>
          <w:tcPr>
            <w:tcW w:w="1094" w:type="dxa"/>
            <w:shd w:val="clear" w:color="000000" w:fill="FFFFFF"/>
            <w:vAlign w:val="center"/>
          </w:tcPr>
          <w:p w14:paraId="22DAC0F8" w14:textId="76AD8724" w:rsidR="0018620D" w:rsidRPr="00AE7753" w:rsidRDefault="00F20221" w:rsidP="00F70CC2">
            <w:pPr>
              <w:spacing w:before="80" w:after="80"/>
              <w:jc w:val="center"/>
              <w:rPr>
                <w:rFonts w:eastAsia="Times New Roman"/>
                <w:bCs/>
                <w:sz w:val="28"/>
                <w:szCs w:val="28"/>
              </w:rPr>
            </w:pPr>
            <w:r>
              <w:rPr>
                <w:rFonts w:eastAsia="Times New Roman"/>
                <w:bCs/>
                <w:sz w:val="28"/>
                <w:szCs w:val="28"/>
              </w:rPr>
              <w:t>9</w:t>
            </w:r>
            <w:r w:rsidR="0018620D" w:rsidRPr="00AE7753">
              <w:rPr>
                <w:rFonts w:eastAsia="Times New Roman"/>
                <w:bCs/>
                <w:sz w:val="28"/>
                <w:szCs w:val="28"/>
              </w:rPr>
              <w:t>.</w:t>
            </w:r>
            <w:r>
              <w:rPr>
                <w:rFonts w:eastAsia="Times New Roman"/>
                <w:bCs/>
                <w:sz w:val="28"/>
                <w:szCs w:val="28"/>
              </w:rPr>
              <w:t>19</w:t>
            </w:r>
          </w:p>
        </w:tc>
        <w:tc>
          <w:tcPr>
            <w:tcW w:w="1175" w:type="dxa"/>
            <w:shd w:val="clear" w:color="000000" w:fill="FFFFFF"/>
            <w:vAlign w:val="center"/>
          </w:tcPr>
          <w:p w14:paraId="3D29AF1A" w14:textId="3E3132CE" w:rsidR="0018620D" w:rsidRPr="00AE7753" w:rsidRDefault="00E0136A" w:rsidP="00F70CC2">
            <w:pPr>
              <w:spacing w:before="80" w:after="80"/>
              <w:jc w:val="center"/>
              <w:rPr>
                <w:rFonts w:eastAsia="Times New Roman"/>
                <w:b/>
                <w:bCs/>
                <w:sz w:val="28"/>
                <w:szCs w:val="28"/>
              </w:rPr>
            </w:pPr>
            <w:r>
              <w:rPr>
                <w:rFonts w:eastAsia="Times New Roman"/>
                <w:b/>
                <w:bCs/>
                <w:sz w:val="28"/>
                <w:szCs w:val="28"/>
              </w:rPr>
              <w:t>23.69</w:t>
            </w:r>
          </w:p>
        </w:tc>
        <w:tc>
          <w:tcPr>
            <w:tcW w:w="1146" w:type="dxa"/>
            <w:shd w:val="clear" w:color="000000" w:fill="FFFFFF"/>
            <w:vAlign w:val="center"/>
          </w:tcPr>
          <w:p w14:paraId="032F5D74" w14:textId="00D06180" w:rsidR="0018620D" w:rsidRPr="00AE7753" w:rsidRDefault="0018620D" w:rsidP="00B024AE">
            <w:pPr>
              <w:spacing w:before="80" w:after="80"/>
              <w:jc w:val="center"/>
              <w:rPr>
                <w:rFonts w:eastAsia="Times New Roman"/>
                <w:bCs/>
                <w:i/>
                <w:sz w:val="28"/>
                <w:szCs w:val="28"/>
              </w:rPr>
            </w:pPr>
            <w:r w:rsidRPr="00AE7753">
              <w:rPr>
                <w:rFonts w:eastAsia="Times New Roman"/>
                <w:bCs/>
                <w:i/>
                <w:sz w:val="28"/>
                <w:szCs w:val="28"/>
              </w:rPr>
              <w:t>- 3.</w:t>
            </w:r>
            <w:r w:rsidR="00E0136A">
              <w:rPr>
                <w:rFonts w:eastAsia="Times New Roman"/>
                <w:bCs/>
                <w:i/>
                <w:sz w:val="28"/>
                <w:szCs w:val="28"/>
              </w:rPr>
              <w:t>31</w:t>
            </w:r>
          </w:p>
        </w:tc>
        <w:tc>
          <w:tcPr>
            <w:tcW w:w="1146" w:type="dxa"/>
            <w:shd w:val="clear" w:color="000000" w:fill="FFFFFF"/>
            <w:vAlign w:val="center"/>
          </w:tcPr>
          <w:p w14:paraId="4B20D8EC" w14:textId="2DE2D250" w:rsidR="0018620D" w:rsidRPr="00AE7753" w:rsidRDefault="006F2E7D" w:rsidP="00B024AE">
            <w:pPr>
              <w:spacing w:before="80" w:after="80"/>
              <w:jc w:val="center"/>
              <w:rPr>
                <w:rFonts w:eastAsia="Times New Roman"/>
                <w:bCs/>
                <w:sz w:val="28"/>
                <w:szCs w:val="28"/>
              </w:rPr>
            </w:pPr>
            <w:r w:rsidRPr="00AE7753">
              <w:rPr>
                <w:rFonts w:eastAsia="Times New Roman"/>
                <w:bCs/>
                <w:sz w:val="28"/>
                <w:szCs w:val="28"/>
              </w:rPr>
              <w:t>3</w:t>
            </w:r>
          </w:p>
        </w:tc>
      </w:tr>
      <w:tr w:rsidR="00AE7753" w:rsidRPr="00AE7753" w14:paraId="1467BB1C" w14:textId="77777777" w:rsidTr="00D064F6">
        <w:trPr>
          <w:trHeight w:val="525"/>
          <w:jc w:val="center"/>
        </w:trPr>
        <w:tc>
          <w:tcPr>
            <w:tcW w:w="672" w:type="dxa"/>
            <w:shd w:val="clear" w:color="000000" w:fill="FFFFFF"/>
            <w:vAlign w:val="center"/>
            <w:hideMark/>
          </w:tcPr>
          <w:p w14:paraId="07F8A43F" w14:textId="77777777" w:rsidR="0018620D" w:rsidRPr="00AE7753" w:rsidRDefault="0018620D" w:rsidP="00F70CC2">
            <w:pPr>
              <w:spacing w:before="80" w:after="80"/>
              <w:jc w:val="center"/>
              <w:rPr>
                <w:rFonts w:eastAsia="Times New Roman"/>
                <w:b/>
                <w:szCs w:val="24"/>
              </w:rPr>
            </w:pPr>
            <w:r w:rsidRPr="00AE7753">
              <w:rPr>
                <w:rFonts w:eastAsia="Times New Roman"/>
                <w:b/>
                <w:szCs w:val="24"/>
              </w:rPr>
              <w:t>4</w:t>
            </w:r>
          </w:p>
        </w:tc>
        <w:tc>
          <w:tcPr>
            <w:tcW w:w="2290" w:type="dxa"/>
            <w:shd w:val="clear" w:color="000000" w:fill="FFFFFF"/>
            <w:vAlign w:val="center"/>
            <w:hideMark/>
          </w:tcPr>
          <w:p w14:paraId="68C1AD92" w14:textId="77777777" w:rsidR="0018620D" w:rsidRPr="00AE7753" w:rsidRDefault="0018620D" w:rsidP="00F70CC2">
            <w:pPr>
              <w:spacing w:before="80" w:after="80"/>
              <w:jc w:val="both"/>
              <w:rPr>
                <w:rFonts w:eastAsia="Times New Roman"/>
                <w:sz w:val="28"/>
                <w:szCs w:val="28"/>
              </w:rPr>
            </w:pPr>
            <w:r w:rsidRPr="00AE7753">
              <w:rPr>
                <w:rFonts w:eastAsia="Times New Roman"/>
                <w:sz w:val="28"/>
                <w:szCs w:val="28"/>
              </w:rPr>
              <w:t>Cải cách tổ chức bộ máy hành chính</w:t>
            </w:r>
          </w:p>
        </w:tc>
        <w:tc>
          <w:tcPr>
            <w:tcW w:w="1277" w:type="dxa"/>
            <w:shd w:val="clear" w:color="000000" w:fill="FFFFFF"/>
            <w:vAlign w:val="center"/>
          </w:tcPr>
          <w:p w14:paraId="0FC62F3B" w14:textId="77777777" w:rsidR="0018620D" w:rsidRDefault="006F2E7D" w:rsidP="00F70CC2">
            <w:pPr>
              <w:spacing w:before="80" w:after="80"/>
              <w:jc w:val="center"/>
              <w:rPr>
                <w:rFonts w:eastAsia="Times New Roman"/>
                <w:b/>
                <w:bCs/>
                <w:sz w:val="28"/>
                <w:szCs w:val="28"/>
              </w:rPr>
            </w:pPr>
            <w:r w:rsidRPr="00AE7753">
              <w:rPr>
                <w:rFonts w:eastAsia="Times New Roman"/>
                <w:b/>
                <w:bCs/>
                <w:sz w:val="28"/>
                <w:szCs w:val="28"/>
              </w:rPr>
              <w:t>4</w:t>
            </w:r>
            <w:r w:rsidR="00E02B2D">
              <w:rPr>
                <w:rFonts w:eastAsia="Times New Roman"/>
                <w:b/>
                <w:bCs/>
                <w:sz w:val="28"/>
                <w:szCs w:val="28"/>
              </w:rPr>
              <w:t xml:space="preserve"> + 4 </w:t>
            </w:r>
          </w:p>
          <w:p w14:paraId="692CAC14" w14:textId="4177F54F" w:rsidR="00E02B2D" w:rsidRPr="00AE7753" w:rsidRDefault="00E02B2D" w:rsidP="00F70CC2">
            <w:pPr>
              <w:spacing w:before="80" w:after="80"/>
              <w:jc w:val="center"/>
              <w:rPr>
                <w:rFonts w:eastAsia="Times New Roman"/>
                <w:b/>
                <w:bCs/>
                <w:sz w:val="28"/>
                <w:szCs w:val="28"/>
              </w:rPr>
            </w:pPr>
            <w:r>
              <w:rPr>
                <w:rFonts w:eastAsia="Times New Roman"/>
                <w:b/>
                <w:bCs/>
                <w:sz w:val="28"/>
                <w:szCs w:val="28"/>
              </w:rPr>
              <w:t>= 8</w:t>
            </w:r>
          </w:p>
        </w:tc>
        <w:tc>
          <w:tcPr>
            <w:tcW w:w="1134" w:type="dxa"/>
            <w:shd w:val="clear" w:color="000000" w:fill="FFFFFF"/>
            <w:vAlign w:val="center"/>
          </w:tcPr>
          <w:p w14:paraId="71D266A3" w14:textId="11F9A76A" w:rsidR="0018620D" w:rsidRPr="00AE7753" w:rsidRDefault="006F2E7D" w:rsidP="00F70CC2">
            <w:pPr>
              <w:spacing w:before="80" w:after="80"/>
              <w:jc w:val="center"/>
              <w:rPr>
                <w:rFonts w:eastAsia="Times New Roman"/>
                <w:sz w:val="28"/>
                <w:szCs w:val="28"/>
              </w:rPr>
            </w:pPr>
            <w:r w:rsidRPr="00AE7753">
              <w:rPr>
                <w:rFonts w:eastAsia="Times New Roman"/>
                <w:sz w:val="28"/>
                <w:szCs w:val="28"/>
              </w:rPr>
              <w:t>4</w:t>
            </w:r>
          </w:p>
        </w:tc>
        <w:tc>
          <w:tcPr>
            <w:tcW w:w="1094" w:type="dxa"/>
            <w:shd w:val="clear" w:color="000000" w:fill="FFFFFF"/>
            <w:vAlign w:val="center"/>
          </w:tcPr>
          <w:p w14:paraId="2FB86038" w14:textId="503A4448" w:rsidR="0018620D" w:rsidRPr="00AE7753" w:rsidRDefault="0018620D" w:rsidP="00F70CC2">
            <w:pPr>
              <w:spacing w:before="80" w:after="80"/>
              <w:jc w:val="center"/>
              <w:rPr>
                <w:rFonts w:eastAsia="Times New Roman"/>
                <w:bCs/>
                <w:sz w:val="28"/>
                <w:szCs w:val="28"/>
              </w:rPr>
            </w:pPr>
            <w:r w:rsidRPr="00AE7753">
              <w:rPr>
                <w:rFonts w:eastAsia="Times New Roman"/>
                <w:bCs/>
                <w:sz w:val="28"/>
                <w:szCs w:val="28"/>
              </w:rPr>
              <w:t>3.6</w:t>
            </w:r>
            <w:r w:rsidR="00572F3C">
              <w:rPr>
                <w:rFonts w:eastAsia="Times New Roman"/>
                <w:bCs/>
                <w:sz w:val="28"/>
                <w:szCs w:val="28"/>
              </w:rPr>
              <w:t>6</w:t>
            </w:r>
          </w:p>
        </w:tc>
        <w:tc>
          <w:tcPr>
            <w:tcW w:w="1175" w:type="dxa"/>
            <w:shd w:val="clear" w:color="000000" w:fill="FFFFFF"/>
            <w:vAlign w:val="center"/>
          </w:tcPr>
          <w:p w14:paraId="4F50187D" w14:textId="63B67E6C" w:rsidR="0018620D" w:rsidRPr="00AE7753" w:rsidRDefault="00216089" w:rsidP="00B024AE">
            <w:pPr>
              <w:spacing w:before="80" w:after="80"/>
              <w:jc w:val="center"/>
              <w:rPr>
                <w:rFonts w:eastAsia="Times New Roman"/>
                <w:b/>
                <w:bCs/>
                <w:sz w:val="28"/>
                <w:szCs w:val="28"/>
              </w:rPr>
            </w:pPr>
            <w:r>
              <w:rPr>
                <w:rFonts w:eastAsia="Times New Roman"/>
                <w:b/>
                <w:bCs/>
                <w:sz w:val="28"/>
                <w:szCs w:val="28"/>
              </w:rPr>
              <w:t>7</w:t>
            </w:r>
            <w:r w:rsidR="0018620D" w:rsidRPr="00AE7753">
              <w:rPr>
                <w:rFonts w:eastAsia="Times New Roman"/>
                <w:b/>
                <w:bCs/>
                <w:sz w:val="28"/>
                <w:szCs w:val="28"/>
              </w:rPr>
              <w:t>.6</w:t>
            </w:r>
            <w:r w:rsidR="00572F3C">
              <w:rPr>
                <w:rFonts w:eastAsia="Times New Roman"/>
                <w:b/>
                <w:bCs/>
                <w:sz w:val="28"/>
                <w:szCs w:val="28"/>
              </w:rPr>
              <w:t>6</w:t>
            </w:r>
          </w:p>
        </w:tc>
        <w:tc>
          <w:tcPr>
            <w:tcW w:w="1146" w:type="dxa"/>
            <w:shd w:val="clear" w:color="000000" w:fill="FFFFFF"/>
            <w:vAlign w:val="center"/>
          </w:tcPr>
          <w:p w14:paraId="4EC84C93" w14:textId="77777777" w:rsidR="0018620D" w:rsidRPr="00AE7753" w:rsidRDefault="0018620D" w:rsidP="00B024AE">
            <w:pPr>
              <w:spacing w:before="80" w:after="80"/>
              <w:jc w:val="center"/>
              <w:rPr>
                <w:rFonts w:eastAsia="Times New Roman"/>
                <w:bCs/>
                <w:i/>
                <w:sz w:val="28"/>
                <w:szCs w:val="28"/>
              </w:rPr>
            </w:pPr>
            <w:r w:rsidRPr="00AE7753">
              <w:rPr>
                <w:rFonts w:eastAsia="Times New Roman"/>
                <w:bCs/>
                <w:i/>
                <w:sz w:val="28"/>
                <w:szCs w:val="28"/>
              </w:rPr>
              <w:t>-0.33</w:t>
            </w:r>
          </w:p>
        </w:tc>
        <w:tc>
          <w:tcPr>
            <w:tcW w:w="1146" w:type="dxa"/>
            <w:shd w:val="clear" w:color="000000" w:fill="FFFFFF"/>
            <w:vAlign w:val="center"/>
          </w:tcPr>
          <w:p w14:paraId="752E8315" w14:textId="39F90A19" w:rsidR="0018620D" w:rsidRPr="00AE7753" w:rsidRDefault="006F2E7D" w:rsidP="00B024AE">
            <w:pPr>
              <w:spacing w:before="80" w:after="80"/>
              <w:jc w:val="center"/>
              <w:rPr>
                <w:rFonts w:eastAsia="Times New Roman"/>
                <w:bCs/>
                <w:sz w:val="28"/>
                <w:szCs w:val="28"/>
              </w:rPr>
            </w:pPr>
            <w:r w:rsidRPr="00AE7753">
              <w:rPr>
                <w:rFonts w:eastAsia="Times New Roman"/>
                <w:bCs/>
                <w:sz w:val="28"/>
                <w:szCs w:val="28"/>
              </w:rPr>
              <w:t>1</w:t>
            </w:r>
          </w:p>
        </w:tc>
      </w:tr>
      <w:tr w:rsidR="00AE7753" w:rsidRPr="00AE7753" w14:paraId="2E0BA1BF" w14:textId="77777777" w:rsidTr="00D064F6">
        <w:trPr>
          <w:trHeight w:val="510"/>
          <w:jc w:val="center"/>
        </w:trPr>
        <w:tc>
          <w:tcPr>
            <w:tcW w:w="672" w:type="dxa"/>
            <w:shd w:val="clear" w:color="000000" w:fill="FFFFFF"/>
            <w:vAlign w:val="center"/>
            <w:hideMark/>
          </w:tcPr>
          <w:p w14:paraId="6A81EC06" w14:textId="77777777" w:rsidR="0018620D" w:rsidRPr="00AE7753" w:rsidRDefault="0018620D" w:rsidP="00F70CC2">
            <w:pPr>
              <w:spacing w:before="80" w:after="80"/>
              <w:jc w:val="center"/>
              <w:rPr>
                <w:rFonts w:eastAsia="Times New Roman"/>
                <w:b/>
                <w:szCs w:val="24"/>
              </w:rPr>
            </w:pPr>
            <w:r w:rsidRPr="00AE7753">
              <w:rPr>
                <w:rFonts w:eastAsia="Times New Roman"/>
                <w:b/>
                <w:szCs w:val="24"/>
              </w:rPr>
              <w:t>5</w:t>
            </w:r>
          </w:p>
        </w:tc>
        <w:tc>
          <w:tcPr>
            <w:tcW w:w="2290" w:type="dxa"/>
            <w:shd w:val="clear" w:color="000000" w:fill="FFFFFF"/>
            <w:vAlign w:val="center"/>
            <w:hideMark/>
          </w:tcPr>
          <w:p w14:paraId="15488DA1" w14:textId="15687618" w:rsidR="0018620D" w:rsidRPr="00AE7753" w:rsidRDefault="006F2E7D" w:rsidP="00F70CC2">
            <w:pPr>
              <w:spacing w:before="80" w:after="80"/>
              <w:jc w:val="both"/>
              <w:rPr>
                <w:rFonts w:eastAsia="Times New Roman"/>
                <w:sz w:val="28"/>
                <w:szCs w:val="28"/>
              </w:rPr>
            </w:pPr>
            <w:r w:rsidRPr="00AE7753">
              <w:rPr>
                <w:rFonts w:eastAsia="Times New Roman"/>
                <w:sz w:val="28"/>
                <w:szCs w:val="28"/>
              </w:rPr>
              <w:t>Cải cách chế độ công vụ</w:t>
            </w:r>
          </w:p>
        </w:tc>
        <w:tc>
          <w:tcPr>
            <w:tcW w:w="1277" w:type="dxa"/>
            <w:shd w:val="clear" w:color="000000" w:fill="FFFFFF"/>
            <w:vAlign w:val="center"/>
          </w:tcPr>
          <w:p w14:paraId="57B81D8D" w14:textId="77777777" w:rsidR="0018620D" w:rsidRDefault="006F2E7D" w:rsidP="00B024AE">
            <w:pPr>
              <w:spacing w:before="80" w:after="80"/>
              <w:jc w:val="center"/>
              <w:rPr>
                <w:rFonts w:eastAsia="Times New Roman"/>
                <w:b/>
                <w:bCs/>
                <w:sz w:val="28"/>
                <w:szCs w:val="28"/>
              </w:rPr>
            </w:pPr>
            <w:r w:rsidRPr="00AE7753">
              <w:rPr>
                <w:rFonts w:eastAsia="Times New Roman"/>
                <w:b/>
                <w:bCs/>
                <w:sz w:val="28"/>
                <w:szCs w:val="28"/>
              </w:rPr>
              <w:t>11.5</w:t>
            </w:r>
            <w:r w:rsidR="00E02B2D">
              <w:rPr>
                <w:rFonts w:eastAsia="Times New Roman"/>
                <w:b/>
                <w:bCs/>
                <w:sz w:val="28"/>
                <w:szCs w:val="28"/>
              </w:rPr>
              <w:t xml:space="preserve"> + 6</w:t>
            </w:r>
          </w:p>
          <w:p w14:paraId="1B6E1F19" w14:textId="124820B8" w:rsidR="00E02B2D" w:rsidRPr="00AE7753" w:rsidRDefault="00E02B2D" w:rsidP="00B024AE">
            <w:pPr>
              <w:spacing w:before="80" w:after="80"/>
              <w:jc w:val="center"/>
              <w:rPr>
                <w:rFonts w:eastAsia="Times New Roman"/>
                <w:b/>
                <w:bCs/>
                <w:sz w:val="28"/>
                <w:szCs w:val="28"/>
              </w:rPr>
            </w:pPr>
            <w:r>
              <w:rPr>
                <w:rFonts w:eastAsia="Times New Roman"/>
                <w:b/>
                <w:bCs/>
                <w:sz w:val="28"/>
                <w:szCs w:val="28"/>
              </w:rPr>
              <w:t>= 17.5</w:t>
            </w:r>
          </w:p>
        </w:tc>
        <w:tc>
          <w:tcPr>
            <w:tcW w:w="1134" w:type="dxa"/>
            <w:shd w:val="clear" w:color="000000" w:fill="FFFFFF"/>
            <w:vAlign w:val="center"/>
          </w:tcPr>
          <w:p w14:paraId="6AABD21A" w14:textId="4E3E72DC" w:rsidR="0018620D" w:rsidRPr="00AE7753" w:rsidRDefault="006F2E7D" w:rsidP="00B024AE">
            <w:pPr>
              <w:spacing w:before="80" w:after="80"/>
              <w:jc w:val="center"/>
              <w:rPr>
                <w:rFonts w:eastAsia="Times New Roman"/>
                <w:sz w:val="28"/>
                <w:szCs w:val="28"/>
              </w:rPr>
            </w:pPr>
            <w:r w:rsidRPr="00AE7753">
              <w:rPr>
                <w:rFonts w:eastAsia="Times New Roman"/>
                <w:sz w:val="28"/>
                <w:szCs w:val="28"/>
              </w:rPr>
              <w:t>11.5</w:t>
            </w:r>
          </w:p>
        </w:tc>
        <w:tc>
          <w:tcPr>
            <w:tcW w:w="1094" w:type="dxa"/>
            <w:shd w:val="clear" w:color="000000" w:fill="FFFFFF"/>
            <w:vAlign w:val="center"/>
          </w:tcPr>
          <w:p w14:paraId="5CA82F59" w14:textId="4AC15046" w:rsidR="0018620D" w:rsidRPr="00AE7753" w:rsidRDefault="00216089" w:rsidP="00F70CC2">
            <w:pPr>
              <w:spacing w:before="80" w:after="80"/>
              <w:jc w:val="center"/>
              <w:rPr>
                <w:rFonts w:eastAsia="Times New Roman"/>
                <w:bCs/>
                <w:sz w:val="28"/>
                <w:szCs w:val="28"/>
              </w:rPr>
            </w:pPr>
            <w:r>
              <w:rPr>
                <w:rFonts w:eastAsia="Times New Roman"/>
                <w:bCs/>
                <w:sz w:val="28"/>
                <w:szCs w:val="28"/>
              </w:rPr>
              <w:t>5.28</w:t>
            </w:r>
          </w:p>
        </w:tc>
        <w:tc>
          <w:tcPr>
            <w:tcW w:w="1175" w:type="dxa"/>
            <w:shd w:val="clear" w:color="000000" w:fill="FFFFFF"/>
            <w:vAlign w:val="center"/>
          </w:tcPr>
          <w:p w14:paraId="3B2D457F" w14:textId="17A99CD0" w:rsidR="0018620D" w:rsidRPr="00AE7753" w:rsidRDefault="0018620D" w:rsidP="00F70CC2">
            <w:pPr>
              <w:spacing w:before="80" w:after="80"/>
              <w:jc w:val="center"/>
              <w:rPr>
                <w:rFonts w:eastAsia="Times New Roman"/>
                <w:b/>
                <w:bCs/>
                <w:sz w:val="28"/>
                <w:szCs w:val="28"/>
              </w:rPr>
            </w:pPr>
            <w:r w:rsidRPr="00AE7753">
              <w:rPr>
                <w:rFonts w:eastAsia="Times New Roman"/>
                <w:b/>
                <w:bCs/>
                <w:sz w:val="28"/>
                <w:szCs w:val="28"/>
              </w:rPr>
              <w:t>1</w:t>
            </w:r>
            <w:r w:rsidR="00216089">
              <w:rPr>
                <w:rFonts w:eastAsia="Times New Roman"/>
                <w:b/>
                <w:bCs/>
                <w:sz w:val="28"/>
                <w:szCs w:val="28"/>
              </w:rPr>
              <w:t>6</w:t>
            </w:r>
            <w:r w:rsidRPr="00AE7753">
              <w:rPr>
                <w:rFonts w:eastAsia="Times New Roman"/>
                <w:b/>
                <w:bCs/>
                <w:sz w:val="28"/>
                <w:szCs w:val="28"/>
              </w:rPr>
              <w:t>.</w:t>
            </w:r>
            <w:r w:rsidR="00216089">
              <w:rPr>
                <w:rFonts w:eastAsia="Times New Roman"/>
                <w:b/>
                <w:bCs/>
                <w:sz w:val="28"/>
                <w:szCs w:val="28"/>
              </w:rPr>
              <w:t>78</w:t>
            </w:r>
          </w:p>
        </w:tc>
        <w:tc>
          <w:tcPr>
            <w:tcW w:w="1146" w:type="dxa"/>
            <w:shd w:val="clear" w:color="000000" w:fill="FFFFFF"/>
            <w:vAlign w:val="center"/>
          </w:tcPr>
          <w:p w14:paraId="52CFDCA5" w14:textId="56A6ED74" w:rsidR="0018620D" w:rsidRPr="00AE7753" w:rsidRDefault="0018620D" w:rsidP="00B024AE">
            <w:pPr>
              <w:spacing w:before="80" w:after="80"/>
              <w:jc w:val="center"/>
              <w:rPr>
                <w:rFonts w:eastAsia="Times New Roman"/>
                <w:bCs/>
                <w:i/>
                <w:sz w:val="28"/>
                <w:szCs w:val="28"/>
              </w:rPr>
            </w:pPr>
            <w:r w:rsidRPr="00AE7753">
              <w:rPr>
                <w:rFonts w:eastAsia="Times New Roman"/>
                <w:bCs/>
                <w:i/>
                <w:sz w:val="28"/>
                <w:szCs w:val="28"/>
              </w:rPr>
              <w:t>-0.</w:t>
            </w:r>
            <w:r w:rsidR="00216089">
              <w:rPr>
                <w:rFonts w:eastAsia="Times New Roman"/>
                <w:bCs/>
                <w:i/>
                <w:sz w:val="28"/>
                <w:szCs w:val="28"/>
              </w:rPr>
              <w:t>72</w:t>
            </w:r>
          </w:p>
        </w:tc>
        <w:tc>
          <w:tcPr>
            <w:tcW w:w="1146" w:type="dxa"/>
            <w:shd w:val="clear" w:color="000000" w:fill="FFFFFF"/>
            <w:vAlign w:val="center"/>
          </w:tcPr>
          <w:p w14:paraId="0B509909" w14:textId="77777777" w:rsidR="0018620D" w:rsidRPr="00AE7753" w:rsidRDefault="00D74F1E" w:rsidP="00B024AE">
            <w:pPr>
              <w:spacing w:before="80" w:after="80"/>
              <w:jc w:val="center"/>
              <w:rPr>
                <w:rFonts w:eastAsia="Times New Roman"/>
                <w:bCs/>
                <w:sz w:val="28"/>
                <w:szCs w:val="28"/>
              </w:rPr>
            </w:pPr>
            <w:r w:rsidRPr="00AE7753">
              <w:rPr>
                <w:rFonts w:eastAsia="Times New Roman"/>
                <w:bCs/>
                <w:sz w:val="28"/>
                <w:szCs w:val="28"/>
              </w:rPr>
              <w:t>1</w:t>
            </w:r>
          </w:p>
        </w:tc>
      </w:tr>
      <w:tr w:rsidR="00AE7753" w:rsidRPr="00AE7753" w14:paraId="499120D4" w14:textId="77777777" w:rsidTr="00D064F6">
        <w:trPr>
          <w:trHeight w:val="615"/>
          <w:jc w:val="center"/>
        </w:trPr>
        <w:tc>
          <w:tcPr>
            <w:tcW w:w="672" w:type="dxa"/>
            <w:shd w:val="clear" w:color="000000" w:fill="FFFFFF"/>
            <w:vAlign w:val="center"/>
            <w:hideMark/>
          </w:tcPr>
          <w:p w14:paraId="0F48EE10" w14:textId="77777777" w:rsidR="0018620D" w:rsidRPr="00AE7753" w:rsidRDefault="0018620D" w:rsidP="00F70CC2">
            <w:pPr>
              <w:spacing w:before="80" w:after="80"/>
              <w:jc w:val="center"/>
              <w:rPr>
                <w:rFonts w:eastAsia="Times New Roman"/>
                <w:b/>
                <w:szCs w:val="24"/>
              </w:rPr>
            </w:pPr>
            <w:r w:rsidRPr="00AE7753">
              <w:rPr>
                <w:rFonts w:eastAsia="Times New Roman"/>
                <w:b/>
                <w:szCs w:val="24"/>
              </w:rPr>
              <w:t>6</w:t>
            </w:r>
          </w:p>
        </w:tc>
        <w:tc>
          <w:tcPr>
            <w:tcW w:w="2290" w:type="dxa"/>
            <w:shd w:val="clear" w:color="000000" w:fill="FFFFFF"/>
            <w:vAlign w:val="center"/>
            <w:hideMark/>
          </w:tcPr>
          <w:p w14:paraId="7BE18ED6" w14:textId="77777777" w:rsidR="0018620D" w:rsidRPr="00AE7753" w:rsidRDefault="0018620D" w:rsidP="00F70CC2">
            <w:pPr>
              <w:spacing w:before="80" w:after="80"/>
              <w:jc w:val="both"/>
              <w:rPr>
                <w:rFonts w:eastAsia="Times New Roman"/>
                <w:sz w:val="28"/>
                <w:szCs w:val="28"/>
              </w:rPr>
            </w:pPr>
            <w:r w:rsidRPr="00AE7753">
              <w:rPr>
                <w:rFonts w:eastAsia="Times New Roman"/>
                <w:sz w:val="28"/>
                <w:szCs w:val="28"/>
              </w:rPr>
              <w:t>Cải cách tài chính công</w:t>
            </w:r>
          </w:p>
        </w:tc>
        <w:tc>
          <w:tcPr>
            <w:tcW w:w="1277" w:type="dxa"/>
            <w:shd w:val="clear" w:color="000000" w:fill="FFFFFF"/>
            <w:vAlign w:val="center"/>
          </w:tcPr>
          <w:p w14:paraId="3E1931D0" w14:textId="77777777" w:rsidR="0018620D" w:rsidRDefault="003E3CE6" w:rsidP="00F70CC2">
            <w:pPr>
              <w:spacing w:before="80" w:after="80"/>
              <w:jc w:val="center"/>
              <w:rPr>
                <w:rFonts w:eastAsia="Times New Roman"/>
                <w:b/>
                <w:bCs/>
                <w:sz w:val="28"/>
                <w:szCs w:val="28"/>
              </w:rPr>
            </w:pPr>
            <w:r w:rsidRPr="00AE7753">
              <w:rPr>
                <w:rFonts w:eastAsia="Times New Roman"/>
                <w:b/>
                <w:bCs/>
                <w:sz w:val="28"/>
                <w:szCs w:val="28"/>
              </w:rPr>
              <w:t>5.5</w:t>
            </w:r>
            <w:r w:rsidR="00E02B2D">
              <w:rPr>
                <w:rFonts w:eastAsia="Times New Roman"/>
                <w:b/>
                <w:bCs/>
                <w:sz w:val="28"/>
                <w:szCs w:val="28"/>
              </w:rPr>
              <w:t xml:space="preserve"> + 3 </w:t>
            </w:r>
          </w:p>
          <w:p w14:paraId="17319C55" w14:textId="2E1EE845" w:rsidR="00E02B2D" w:rsidRPr="00AE7753" w:rsidRDefault="00E02B2D" w:rsidP="00F70CC2">
            <w:pPr>
              <w:spacing w:before="80" w:after="80"/>
              <w:jc w:val="center"/>
              <w:rPr>
                <w:rFonts w:eastAsia="Times New Roman"/>
                <w:b/>
                <w:bCs/>
                <w:sz w:val="28"/>
                <w:szCs w:val="28"/>
              </w:rPr>
            </w:pPr>
            <w:r>
              <w:rPr>
                <w:rFonts w:eastAsia="Times New Roman"/>
                <w:b/>
                <w:bCs/>
                <w:sz w:val="28"/>
                <w:szCs w:val="28"/>
              </w:rPr>
              <w:t>= 8.5</w:t>
            </w:r>
          </w:p>
        </w:tc>
        <w:tc>
          <w:tcPr>
            <w:tcW w:w="1134" w:type="dxa"/>
            <w:shd w:val="clear" w:color="000000" w:fill="FFFFFF"/>
            <w:vAlign w:val="center"/>
          </w:tcPr>
          <w:p w14:paraId="654734A1" w14:textId="4B1F0EA2" w:rsidR="0018620D" w:rsidRPr="00AE7753" w:rsidRDefault="003E3CE6" w:rsidP="00F70CC2">
            <w:pPr>
              <w:spacing w:before="80" w:after="80"/>
              <w:jc w:val="center"/>
              <w:rPr>
                <w:rFonts w:eastAsia="Times New Roman"/>
                <w:sz w:val="28"/>
                <w:szCs w:val="28"/>
              </w:rPr>
            </w:pPr>
            <w:r w:rsidRPr="00AE7753">
              <w:rPr>
                <w:rFonts w:eastAsia="Times New Roman"/>
                <w:sz w:val="28"/>
                <w:szCs w:val="28"/>
              </w:rPr>
              <w:t>5</w:t>
            </w:r>
          </w:p>
        </w:tc>
        <w:tc>
          <w:tcPr>
            <w:tcW w:w="1094" w:type="dxa"/>
            <w:shd w:val="clear" w:color="000000" w:fill="FFFFFF"/>
            <w:vAlign w:val="center"/>
          </w:tcPr>
          <w:p w14:paraId="77BAF6D3" w14:textId="0C953973" w:rsidR="0018620D" w:rsidRPr="00AE7753" w:rsidRDefault="0018620D" w:rsidP="00F70CC2">
            <w:pPr>
              <w:spacing w:before="80" w:after="80"/>
              <w:jc w:val="center"/>
              <w:rPr>
                <w:rFonts w:eastAsia="Times New Roman"/>
                <w:bCs/>
                <w:sz w:val="28"/>
                <w:szCs w:val="28"/>
              </w:rPr>
            </w:pPr>
            <w:r w:rsidRPr="00AE7753">
              <w:rPr>
                <w:rFonts w:eastAsia="Times New Roman"/>
                <w:bCs/>
                <w:sz w:val="28"/>
                <w:szCs w:val="28"/>
              </w:rPr>
              <w:t>2.8</w:t>
            </w:r>
            <w:r w:rsidR="006C4B10">
              <w:rPr>
                <w:rFonts w:eastAsia="Times New Roman"/>
                <w:bCs/>
                <w:sz w:val="28"/>
                <w:szCs w:val="28"/>
              </w:rPr>
              <w:t>4</w:t>
            </w:r>
          </w:p>
        </w:tc>
        <w:tc>
          <w:tcPr>
            <w:tcW w:w="1175" w:type="dxa"/>
            <w:shd w:val="clear" w:color="000000" w:fill="FFFFFF"/>
            <w:vAlign w:val="center"/>
          </w:tcPr>
          <w:p w14:paraId="5A9C03E6" w14:textId="7D161C19" w:rsidR="0018620D" w:rsidRPr="00AE7753" w:rsidRDefault="0018620D" w:rsidP="00F70CC2">
            <w:pPr>
              <w:spacing w:before="80" w:after="80"/>
              <w:jc w:val="center"/>
              <w:rPr>
                <w:rFonts w:eastAsia="Times New Roman"/>
                <w:b/>
                <w:bCs/>
                <w:sz w:val="28"/>
                <w:szCs w:val="28"/>
              </w:rPr>
            </w:pPr>
            <w:r w:rsidRPr="00AE7753">
              <w:rPr>
                <w:rFonts w:eastAsia="Times New Roman"/>
                <w:b/>
                <w:bCs/>
                <w:sz w:val="28"/>
                <w:szCs w:val="28"/>
              </w:rPr>
              <w:t>7.</w:t>
            </w:r>
            <w:r w:rsidR="00216089">
              <w:rPr>
                <w:rFonts w:eastAsia="Times New Roman"/>
                <w:b/>
                <w:bCs/>
                <w:sz w:val="28"/>
                <w:szCs w:val="28"/>
              </w:rPr>
              <w:t>8</w:t>
            </w:r>
            <w:r w:rsidR="006C4B10">
              <w:rPr>
                <w:rFonts w:eastAsia="Times New Roman"/>
                <w:b/>
                <w:bCs/>
                <w:sz w:val="28"/>
                <w:szCs w:val="28"/>
              </w:rPr>
              <w:t>4</w:t>
            </w:r>
          </w:p>
        </w:tc>
        <w:tc>
          <w:tcPr>
            <w:tcW w:w="1146" w:type="dxa"/>
            <w:shd w:val="clear" w:color="000000" w:fill="FFFFFF"/>
            <w:vAlign w:val="center"/>
          </w:tcPr>
          <w:p w14:paraId="2E4E6326" w14:textId="5656264F" w:rsidR="0018620D" w:rsidRPr="00AE7753" w:rsidRDefault="0018620D" w:rsidP="00E35572">
            <w:pPr>
              <w:pStyle w:val="ListParagraph"/>
              <w:spacing w:before="80" w:after="80"/>
              <w:ind w:left="175"/>
              <w:rPr>
                <w:rFonts w:eastAsia="Times New Roman"/>
                <w:bCs/>
                <w:i/>
                <w:sz w:val="28"/>
                <w:szCs w:val="28"/>
              </w:rPr>
            </w:pPr>
            <w:r w:rsidRPr="00AE7753">
              <w:rPr>
                <w:rFonts w:eastAsia="Times New Roman"/>
                <w:bCs/>
                <w:i/>
                <w:sz w:val="28"/>
                <w:szCs w:val="28"/>
              </w:rPr>
              <w:t>-0.6</w:t>
            </w:r>
            <w:r w:rsidR="006C4B10">
              <w:rPr>
                <w:rFonts w:eastAsia="Times New Roman"/>
                <w:bCs/>
                <w:i/>
                <w:sz w:val="28"/>
                <w:szCs w:val="28"/>
              </w:rPr>
              <w:t>6</w:t>
            </w:r>
          </w:p>
        </w:tc>
        <w:tc>
          <w:tcPr>
            <w:tcW w:w="1146" w:type="dxa"/>
            <w:shd w:val="clear" w:color="000000" w:fill="FFFFFF"/>
            <w:vAlign w:val="center"/>
          </w:tcPr>
          <w:p w14:paraId="103E856B" w14:textId="57B9B7D7" w:rsidR="0018620D" w:rsidRPr="00AE7753" w:rsidRDefault="006B2084" w:rsidP="006B2084">
            <w:pPr>
              <w:pStyle w:val="ListParagraph"/>
              <w:spacing w:before="80" w:after="80"/>
              <w:ind w:left="175"/>
              <w:rPr>
                <w:rFonts w:eastAsia="Times New Roman"/>
                <w:bCs/>
                <w:sz w:val="28"/>
                <w:szCs w:val="28"/>
              </w:rPr>
            </w:pPr>
            <w:r w:rsidRPr="00AE7753">
              <w:rPr>
                <w:rFonts w:eastAsia="Times New Roman"/>
                <w:bCs/>
                <w:sz w:val="28"/>
                <w:szCs w:val="28"/>
              </w:rPr>
              <w:t xml:space="preserve">   </w:t>
            </w:r>
            <w:r w:rsidR="003E3CE6" w:rsidRPr="00AE7753">
              <w:rPr>
                <w:rFonts w:eastAsia="Times New Roman"/>
                <w:bCs/>
                <w:sz w:val="28"/>
                <w:szCs w:val="28"/>
              </w:rPr>
              <w:t>3</w:t>
            </w:r>
          </w:p>
        </w:tc>
      </w:tr>
      <w:tr w:rsidR="00AE7753" w:rsidRPr="00AE7753" w14:paraId="1245FD26" w14:textId="77777777" w:rsidTr="00D064F6">
        <w:trPr>
          <w:trHeight w:val="525"/>
          <w:jc w:val="center"/>
        </w:trPr>
        <w:tc>
          <w:tcPr>
            <w:tcW w:w="672" w:type="dxa"/>
            <w:shd w:val="clear" w:color="000000" w:fill="FFFFFF"/>
            <w:vAlign w:val="center"/>
            <w:hideMark/>
          </w:tcPr>
          <w:p w14:paraId="5FA53F61" w14:textId="77777777" w:rsidR="0018620D" w:rsidRPr="00AE7753" w:rsidRDefault="0018620D" w:rsidP="00F70CC2">
            <w:pPr>
              <w:spacing w:before="80" w:after="80"/>
              <w:jc w:val="center"/>
              <w:rPr>
                <w:rFonts w:eastAsia="Times New Roman"/>
                <w:b/>
                <w:szCs w:val="24"/>
              </w:rPr>
            </w:pPr>
            <w:r w:rsidRPr="00AE7753">
              <w:rPr>
                <w:rFonts w:eastAsia="Times New Roman"/>
                <w:b/>
                <w:szCs w:val="24"/>
              </w:rPr>
              <w:t>7</w:t>
            </w:r>
          </w:p>
        </w:tc>
        <w:tc>
          <w:tcPr>
            <w:tcW w:w="2290" w:type="dxa"/>
            <w:shd w:val="clear" w:color="000000" w:fill="FFFFFF"/>
            <w:vAlign w:val="center"/>
            <w:hideMark/>
          </w:tcPr>
          <w:p w14:paraId="617D4853" w14:textId="1730A87B" w:rsidR="0018620D" w:rsidRPr="00AE7753" w:rsidRDefault="003E3CE6" w:rsidP="00F70CC2">
            <w:pPr>
              <w:spacing w:before="80" w:after="80"/>
              <w:jc w:val="both"/>
              <w:rPr>
                <w:rFonts w:eastAsia="Times New Roman"/>
                <w:sz w:val="28"/>
                <w:szCs w:val="28"/>
              </w:rPr>
            </w:pPr>
            <w:r w:rsidRPr="00AE7753">
              <w:rPr>
                <w:rFonts w:eastAsia="Times New Roman"/>
                <w:sz w:val="28"/>
                <w:szCs w:val="28"/>
              </w:rPr>
              <w:t>Xây dựng và phát triển chính quyền điện tử, chính quyền số</w:t>
            </w:r>
          </w:p>
        </w:tc>
        <w:tc>
          <w:tcPr>
            <w:tcW w:w="1277" w:type="dxa"/>
            <w:shd w:val="clear" w:color="000000" w:fill="FFFFFF"/>
            <w:vAlign w:val="center"/>
          </w:tcPr>
          <w:p w14:paraId="73891E51" w14:textId="77777777" w:rsidR="0018620D" w:rsidRDefault="003E3CE6" w:rsidP="00F70CC2">
            <w:pPr>
              <w:spacing w:before="80" w:after="80"/>
              <w:jc w:val="center"/>
              <w:rPr>
                <w:rFonts w:eastAsia="Times New Roman"/>
                <w:b/>
                <w:bCs/>
                <w:sz w:val="28"/>
                <w:szCs w:val="28"/>
              </w:rPr>
            </w:pPr>
            <w:r w:rsidRPr="00AE7753">
              <w:rPr>
                <w:rFonts w:eastAsia="Times New Roman"/>
                <w:b/>
                <w:bCs/>
                <w:sz w:val="28"/>
                <w:szCs w:val="28"/>
              </w:rPr>
              <w:t>12</w:t>
            </w:r>
            <w:r w:rsidR="00E02B2D">
              <w:rPr>
                <w:rFonts w:eastAsia="Times New Roman"/>
                <w:b/>
                <w:bCs/>
                <w:sz w:val="28"/>
                <w:szCs w:val="28"/>
              </w:rPr>
              <w:t xml:space="preserve"> + 5</w:t>
            </w:r>
          </w:p>
          <w:p w14:paraId="1E4C7B0F" w14:textId="6FECBB13" w:rsidR="00E02B2D" w:rsidRPr="00AE7753" w:rsidRDefault="00E02B2D" w:rsidP="00F70CC2">
            <w:pPr>
              <w:spacing w:before="80" w:after="80"/>
              <w:jc w:val="center"/>
              <w:rPr>
                <w:rFonts w:eastAsia="Times New Roman"/>
                <w:b/>
                <w:bCs/>
                <w:sz w:val="28"/>
                <w:szCs w:val="28"/>
              </w:rPr>
            </w:pPr>
            <w:r>
              <w:rPr>
                <w:rFonts w:eastAsia="Times New Roman"/>
                <w:b/>
                <w:bCs/>
                <w:sz w:val="28"/>
                <w:szCs w:val="28"/>
              </w:rPr>
              <w:t>= 17</w:t>
            </w:r>
          </w:p>
        </w:tc>
        <w:tc>
          <w:tcPr>
            <w:tcW w:w="1134" w:type="dxa"/>
            <w:shd w:val="clear" w:color="000000" w:fill="FFFFFF"/>
            <w:vAlign w:val="center"/>
          </w:tcPr>
          <w:p w14:paraId="7719BF4B" w14:textId="1CA196E5" w:rsidR="0018620D" w:rsidRPr="00AE7753" w:rsidRDefault="003E3CE6" w:rsidP="00E35572">
            <w:pPr>
              <w:spacing w:before="80" w:after="80"/>
              <w:jc w:val="center"/>
              <w:rPr>
                <w:rFonts w:eastAsia="Times New Roman"/>
                <w:sz w:val="28"/>
                <w:szCs w:val="28"/>
              </w:rPr>
            </w:pPr>
            <w:r w:rsidRPr="00AE7753">
              <w:rPr>
                <w:rFonts w:eastAsia="Times New Roman"/>
                <w:sz w:val="28"/>
                <w:szCs w:val="28"/>
              </w:rPr>
              <w:t>7</w:t>
            </w:r>
          </w:p>
        </w:tc>
        <w:tc>
          <w:tcPr>
            <w:tcW w:w="1094" w:type="dxa"/>
            <w:shd w:val="clear" w:color="000000" w:fill="FFFFFF"/>
            <w:vAlign w:val="center"/>
          </w:tcPr>
          <w:p w14:paraId="31CCA013" w14:textId="59DFF1D5" w:rsidR="0018620D" w:rsidRPr="00AE7753" w:rsidRDefault="0018620D" w:rsidP="00E35572">
            <w:pPr>
              <w:spacing w:before="80" w:after="80"/>
              <w:jc w:val="center"/>
              <w:rPr>
                <w:rFonts w:eastAsia="Times New Roman"/>
                <w:bCs/>
                <w:sz w:val="28"/>
                <w:szCs w:val="28"/>
              </w:rPr>
            </w:pPr>
            <w:r w:rsidRPr="00AE7753">
              <w:rPr>
                <w:rFonts w:eastAsia="Times New Roman"/>
                <w:bCs/>
                <w:sz w:val="28"/>
                <w:szCs w:val="28"/>
              </w:rPr>
              <w:t>3.6</w:t>
            </w:r>
            <w:r w:rsidR="006C4B10">
              <w:rPr>
                <w:rFonts w:eastAsia="Times New Roman"/>
                <w:bCs/>
                <w:sz w:val="28"/>
                <w:szCs w:val="28"/>
              </w:rPr>
              <w:t>3</w:t>
            </w:r>
          </w:p>
        </w:tc>
        <w:tc>
          <w:tcPr>
            <w:tcW w:w="1175" w:type="dxa"/>
            <w:shd w:val="clear" w:color="000000" w:fill="FFFFFF"/>
            <w:vAlign w:val="center"/>
          </w:tcPr>
          <w:p w14:paraId="1225CE40" w14:textId="54386170" w:rsidR="0018620D" w:rsidRPr="00AE7753" w:rsidRDefault="0018620D" w:rsidP="00F70CC2">
            <w:pPr>
              <w:spacing w:before="80" w:after="80"/>
              <w:jc w:val="center"/>
              <w:rPr>
                <w:rFonts w:eastAsia="Times New Roman"/>
                <w:b/>
                <w:bCs/>
                <w:sz w:val="28"/>
                <w:szCs w:val="28"/>
              </w:rPr>
            </w:pPr>
            <w:r w:rsidRPr="00AE7753">
              <w:rPr>
                <w:rFonts w:eastAsia="Times New Roman"/>
                <w:b/>
                <w:bCs/>
                <w:sz w:val="28"/>
                <w:szCs w:val="28"/>
              </w:rPr>
              <w:t>10</w:t>
            </w:r>
            <w:r w:rsidR="00216089">
              <w:rPr>
                <w:rFonts w:eastAsia="Times New Roman"/>
                <w:b/>
                <w:bCs/>
                <w:sz w:val="28"/>
                <w:szCs w:val="28"/>
              </w:rPr>
              <w:t>.6</w:t>
            </w:r>
            <w:r w:rsidR="006C4B10">
              <w:rPr>
                <w:rFonts w:eastAsia="Times New Roman"/>
                <w:b/>
                <w:bCs/>
                <w:sz w:val="28"/>
                <w:szCs w:val="28"/>
              </w:rPr>
              <w:t>3</w:t>
            </w:r>
          </w:p>
        </w:tc>
        <w:tc>
          <w:tcPr>
            <w:tcW w:w="1146" w:type="dxa"/>
            <w:shd w:val="clear" w:color="000000" w:fill="FFFFFF"/>
            <w:vAlign w:val="center"/>
          </w:tcPr>
          <w:p w14:paraId="4F661C74" w14:textId="7ACF0455" w:rsidR="0018620D" w:rsidRPr="00AE7753" w:rsidRDefault="0018620D" w:rsidP="00E35572">
            <w:pPr>
              <w:spacing w:before="80" w:after="80"/>
              <w:jc w:val="center"/>
              <w:rPr>
                <w:rFonts w:eastAsia="Times New Roman"/>
                <w:bCs/>
                <w:i/>
                <w:sz w:val="28"/>
                <w:szCs w:val="28"/>
              </w:rPr>
            </w:pPr>
            <w:r w:rsidRPr="00AE7753">
              <w:rPr>
                <w:rFonts w:eastAsia="Times New Roman"/>
                <w:bCs/>
                <w:i/>
                <w:sz w:val="28"/>
                <w:szCs w:val="28"/>
              </w:rPr>
              <w:t>-</w:t>
            </w:r>
            <w:r w:rsidR="00216089">
              <w:rPr>
                <w:rFonts w:eastAsia="Times New Roman"/>
                <w:bCs/>
                <w:i/>
                <w:sz w:val="28"/>
                <w:szCs w:val="28"/>
              </w:rPr>
              <w:t>6.3</w:t>
            </w:r>
            <w:r w:rsidR="006C4B10">
              <w:rPr>
                <w:rFonts w:eastAsia="Times New Roman"/>
                <w:bCs/>
                <w:i/>
                <w:sz w:val="28"/>
                <w:szCs w:val="28"/>
              </w:rPr>
              <w:t>7</w:t>
            </w:r>
          </w:p>
        </w:tc>
        <w:tc>
          <w:tcPr>
            <w:tcW w:w="1146" w:type="dxa"/>
            <w:shd w:val="clear" w:color="000000" w:fill="FFFFFF"/>
            <w:vAlign w:val="center"/>
          </w:tcPr>
          <w:p w14:paraId="1B5E789E" w14:textId="2A2FC09A" w:rsidR="0018620D" w:rsidRPr="00AE7753" w:rsidRDefault="003E3CE6" w:rsidP="00E35572">
            <w:pPr>
              <w:spacing w:before="80" w:after="80"/>
              <w:jc w:val="center"/>
              <w:rPr>
                <w:rFonts w:eastAsia="Times New Roman"/>
                <w:bCs/>
                <w:sz w:val="28"/>
                <w:szCs w:val="28"/>
              </w:rPr>
            </w:pPr>
            <w:r w:rsidRPr="00AE7753">
              <w:rPr>
                <w:rFonts w:eastAsia="Times New Roman"/>
                <w:bCs/>
                <w:sz w:val="28"/>
                <w:szCs w:val="28"/>
              </w:rPr>
              <w:t>1</w:t>
            </w:r>
          </w:p>
        </w:tc>
      </w:tr>
    </w:tbl>
    <w:p w14:paraId="220D53AD" w14:textId="30F4F3FD" w:rsidR="00663EE7" w:rsidRPr="006845D2" w:rsidRDefault="00663EE7" w:rsidP="00663EE7">
      <w:pPr>
        <w:spacing w:before="80" w:after="80"/>
        <w:rPr>
          <w:i/>
          <w:sz w:val="28"/>
        </w:rPr>
      </w:pPr>
      <w:r w:rsidRPr="006845D2">
        <w:rPr>
          <w:i/>
          <w:sz w:val="28"/>
        </w:rPr>
        <w:t>Bảng 1: Kết quả Chỉ s</w:t>
      </w:r>
      <w:r>
        <w:rPr>
          <w:i/>
          <w:sz w:val="28"/>
        </w:rPr>
        <w:t>ố</w:t>
      </w:r>
      <w:r w:rsidRPr="006845D2">
        <w:rPr>
          <w:i/>
          <w:sz w:val="28"/>
        </w:rPr>
        <w:t xml:space="preserve"> cải cách hành chính năm 20</w:t>
      </w:r>
      <w:r w:rsidR="006B16D1">
        <w:rPr>
          <w:i/>
          <w:sz w:val="28"/>
        </w:rPr>
        <w:t>21</w:t>
      </w:r>
      <w:r w:rsidRPr="006845D2">
        <w:rPr>
          <w:i/>
          <w:sz w:val="28"/>
        </w:rPr>
        <w:t xml:space="preserve"> của </w:t>
      </w:r>
      <w:r w:rsidR="00AE4250">
        <w:rPr>
          <w:i/>
          <w:sz w:val="28"/>
        </w:rPr>
        <w:t>thành phố Tam Kỳ</w:t>
      </w:r>
      <w:r w:rsidRPr="006845D2">
        <w:rPr>
          <w:i/>
          <w:sz w:val="28"/>
        </w:rPr>
        <w:t>.</w:t>
      </w:r>
    </w:p>
    <w:p w14:paraId="744FE884" w14:textId="77777777" w:rsidR="00663EE7" w:rsidRPr="007D631A" w:rsidRDefault="00663EE7" w:rsidP="00663EE7">
      <w:pPr>
        <w:spacing w:before="120" w:after="120"/>
        <w:ind w:firstLine="567"/>
        <w:jc w:val="both"/>
        <w:rPr>
          <w:b/>
          <w:sz w:val="28"/>
          <w:szCs w:val="28"/>
        </w:rPr>
      </w:pPr>
      <w:r>
        <w:rPr>
          <w:b/>
          <w:sz w:val="28"/>
          <w:szCs w:val="28"/>
        </w:rPr>
        <w:t>2</w:t>
      </w:r>
      <w:r w:rsidRPr="007D631A">
        <w:rPr>
          <w:b/>
          <w:sz w:val="28"/>
          <w:szCs w:val="28"/>
        </w:rPr>
        <w:t>.</w:t>
      </w:r>
      <w:r w:rsidRPr="008664AA">
        <w:rPr>
          <w:b/>
          <w:sz w:val="28"/>
          <w:szCs w:val="28"/>
        </w:rPr>
        <w:t xml:space="preserve"> Kết quả</w:t>
      </w:r>
      <w:r>
        <w:rPr>
          <w:b/>
          <w:sz w:val="28"/>
          <w:szCs w:val="28"/>
        </w:rPr>
        <w:t xml:space="preserve"> đánh giá cụ thể</w:t>
      </w:r>
      <w:r w:rsidRPr="008664AA">
        <w:rPr>
          <w:b/>
          <w:sz w:val="28"/>
          <w:szCs w:val="28"/>
        </w:rPr>
        <w:t xml:space="preserve"> </w:t>
      </w:r>
      <w:r>
        <w:rPr>
          <w:b/>
          <w:sz w:val="28"/>
          <w:szCs w:val="28"/>
        </w:rPr>
        <w:t>t</w:t>
      </w:r>
      <w:r w:rsidRPr="008664AA">
        <w:rPr>
          <w:b/>
          <w:sz w:val="28"/>
          <w:szCs w:val="28"/>
        </w:rPr>
        <w:t>ừng tiêu chí</w:t>
      </w:r>
    </w:p>
    <w:p w14:paraId="3897F389" w14:textId="77777777" w:rsidR="00663EE7" w:rsidRDefault="00663EE7" w:rsidP="00663EE7">
      <w:pPr>
        <w:spacing w:before="120" w:after="120"/>
        <w:ind w:firstLine="567"/>
        <w:jc w:val="both"/>
        <w:rPr>
          <w:b/>
          <w:sz w:val="28"/>
          <w:szCs w:val="28"/>
        </w:rPr>
      </w:pPr>
      <w:r>
        <w:rPr>
          <w:b/>
          <w:sz w:val="28"/>
          <w:szCs w:val="28"/>
        </w:rPr>
        <w:t>2.</w:t>
      </w:r>
      <w:r w:rsidRPr="007D631A">
        <w:rPr>
          <w:b/>
          <w:sz w:val="28"/>
          <w:szCs w:val="28"/>
        </w:rPr>
        <w:t>1. Công tác chỉ đạo điều hành</w:t>
      </w:r>
      <w:r>
        <w:rPr>
          <w:b/>
          <w:sz w:val="28"/>
          <w:szCs w:val="28"/>
        </w:rPr>
        <w:t xml:space="preserve"> CCHC</w:t>
      </w:r>
    </w:p>
    <w:p w14:paraId="386691AE" w14:textId="77777777" w:rsidR="005932A4" w:rsidRDefault="00663EE7" w:rsidP="005932A4">
      <w:pPr>
        <w:spacing w:before="120" w:after="120"/>
        <w:ind w:firstLine="567"/>
        <w:jc w:val="both"/>
        <w:rPr>
          <w:b/>
          <w:bCs/>
          <w:sz w:val="28"/>
          <w:szCs w:val="28"/>
        </w:rPr>
      </w:pPr>
      <w:r w:rsidRPr="00D64E74">
        <w:rPr>
          <w:b/>
          <w:bCs/>
          <w:sz w:val="28"/>
          <w:szCs w:val="28"/>
        </w:rPr>
        <w:t xml:space="preserve">a) Quy định đánh giá tại </w:t>
      </w:r>
      <w:r>
        <w:rPr>
          <w:b/>
          <w:bCs/>
          <w:sz w:val="28"/>
          <w:szCs w:val="28"/>
        </w:rPr>
        <w:t>lĩnh vực</w:t>
      </w:r>
      <w:r w:rsidR="008041AE">
        <w:rPr>
          <w:b/>
          <w:bCs/>
          <w:sz w:val="28"/>
          <w:szCs w:val="28"/>
        </w:rPr>
        <w:t xml:space="preserve"> này</w:t>
      </w:r>
    </w:p>
    <w:p w14:paraId="51EFA1EB" w14:textId="7BE18AA8" w:rsidR="009D2DDC" w:rsidRDefault="009D2DDC" w:rsidP="005932A4">
      <w:pPr>
        <w:spacing w:before="120" w:after="120"/>
        <w:ind w:firstLine="567"/>
        <w:jc w:val="both"/>
        <w:rPr>
          <w:sz w:val="28"/>
          <w:szCs w:val="28"/>
        </w:rPr>
      </w:pPr>
      <w:r>
        <w:rPr>
          <w:sz w:val="28"/>
          <w:szCs w:val="28"/>
        </w:rPr>
        <w:t xml:space="preserve">Điểm tối đa: 15 điểm (trong đó điểm thẩm định </w:t>
      </w:r>
      <w:r w:rsidR="00AE7753">
        <w:rPr>
          <w:sz w:val="28"/>
          <w:szCs w:val="28"/>
        </w:rPr>
        <w:t>11</w:t>
      </w:r>
      <w:r>
        <w:rPr>
          <w:sz w:val="28"/>
          <w:szCs w:val="28"/>
        </w:rPr>
        <w:t xml:space="preserve"> điểm, điểm điều tra xã hội học 4 điểm)</w:t>
      </w:r>
    </w:p>
    <w:p w14:paraId="712388D0" w14:textId="46FAECB9" w:rsidR="005932A4" w:rsidRPr="005932A4" w:rsidRDefault="005932A4" w:rsidP="005932A4">
      <w:pPr>
        <w:spacing w:before="120" w:after="120"/>
        <w:ind w:firstLine="567"/>
        <w:jc w:val="both"/>
        <w:rPr>
          <w:sz w:val="28"/>
          <w:szCs w:val="28"/>
        </w:rPr>
      </w:pPr>
      <w:r w:rsidRPr="005932A4">
        <w:rPr>
          <w:sz w:val="28"/>
          <w:szCs w:val="28"/>
        </w:rPr>
        <w:lastRenderedPageBreak/>
        <w:t xml:space="preserve">Điểm đạt được: </w:t>
      </w:r>
      <w:r w:rsidR="009D2DDC">
        <w:rPr>
          <w:sz w:val="28"/>
          <w:szCs w:val="28"/>
        </w:rPr>
        <w:t>1</w:t>
      </w:r>
      <w:r w:rsidR="00AE7753">
        <w:rPr>
          <w:sz w:val="28"/>
          <w:szCs w:val="28"/>
        </w:rPr>
        <w:t>3</w:t>
      </w:r>
      <w:r w:rsidR="009D2DDC">
        <w:rPr>
          <w:sz w:val="28"/>
          <w:szCs w:val="28"/>
        </w:rPr>
        <w:t>.</w:t>
      </w:r>
      <w:r w:rsidR="00AE7753">
        <w:rPr>
          <w:sz w:val="28"/>
          <w:szCs w:val="28"/>
        </w:rPr>
        <w:t>71</w:t>
      </w:r>
      <w:r w:rsidR="009D2DDC">
        <w:rPr>
          <w:sz w:val="28"/>
          <w:szCs w:val="28"/>
        </w:rPr>
        <w:t xml:space="preserve"> điểm (trong đó điểm thẩm định </w:t>
      </w:r>
      <w:r w:rsidR="00AE7753">
        <w:rPr>
          <w:sz w:val="28"/>
          <w:szCs w:val="28"/>
        </w:rPr>
        <w:t>10.02</w:t>
      </w:r>
      <w:r w:rsidRPr="005932A4">
        <w:rPr>
          <w:sz w:val="28"/>
          <w:szCs w:val="28"/>
        </w:rPr>
        <w:t xml:space="preserve"> điểm,</w:t>
      </w:r>
      <w:r w:rsidR="00F113FC">
        <w:rPr>
          <w:sz w:val="28"/>
          <w:szCs w:val="28"/>
        </w:rPr>
        <w:t xml:space="preserve"> điểm điều tra xã hội học </w:t>
      </w:r>
      <w:r w:rsidR="005B7BD9">
        <w:rPr>
          <w:sz w:val="28"/>
          <w:szCs w:val="28"/>
        </w:rPr>
        <w:t>3.</w:t>
      </w:r>
      <w:r w:rsidR="00AE7753">
        <w:rPr>
          <w:sz w:val="28"/>
          <w:szCs w:val="28"/>
        </w:rPr>
        <w:t>69</w:t>
      </w:r>
      <w:r w:rsidR="00F113FC">
        <w:rPr>
          <w:sz w:val="28"/>
          <w:szCs w:val="28"/>
        </w:rPr>
        <w:t>)</w:t>
      </w:r>
      <w:r w:rsidR="00106F38">
        <w:rPr>
          <w:sz w:val="28"/>
          <w:szCs w:val="28"/>
        </w:rPr>
        <w:t>,</w:t>
      </w:r>
      <w:r w:rsidRPr="005932A4">
        <w:rPr>
          <w:sz w:val="28"/>
          <w:szCs w:val="28"/>
        </w:rPr>
        <w:t xml:space="preserve"> trừ: </w:t>
      </w:r>
      <w:r w:rsidR="00AE7753">
        <w:rPr>
          <w:sz w:val="28"/>
          <w:szCs w:val="28"/>
        </w:rPr>
        <w:t>1.29</w:t>
      </w:r>
      <w:r w:rsidRPr="005932A4">
        <w:rPr>
          <w:sz w:val="28"/>
          <w:szCs w:val="28"/>
        </w:rPr>
        <w:t xml:space="preserve"> điểm</w:t>
      </w:r>
      <w:r w:rsidR="008424C6">
        <w:rPr>
          <w:sz w:val="28"/>
          <w:szCs w:val="28"/>
        </w:rPr>
        <w:t xml:space="preserve">; xếp thứ </w:t>
      </w:r>
      <w:r w:rsidR="00AE7753">
        <w:rPr>
          <w:sz w:val="28"/>
          <w:szCs w:val="28"/>
        </w:rPr>
        <w:t>1/</w:t>
      </w:r>
      <w:r w:rsidR="008424C6">
        <w:rPr>
          <w:sz w:val="28"/>
          <w:szCs w:val="28"/>
        </w:rPr>
        <w:t>18 huyện, thị xã, thành phố</w:t>
      </w:r>
      <w:r w:rsidR="00453D32">
        <w:rPr>
          <w:sz w:val="28"/>
          <w:szCs w:val="28"/>
        </w:rPr>
        <w:t xml:space="preserve">; </w:t>
      </w:r>
      <w:r w:rsidRPr="005932A4">
        <w:rPr>
          <w:sz w:val="28"/>
          <w:szCs w:val="28"/>
        </w:rPr>
        <w:t>cụ thể:</w:t>
      </w:r>
    </w:p>
    <w:tbl>
      <w:tblPr>
        <w:tblStyle w:val="TableGrid"/>
        <w:tblW w:w="0" w:type="auto"/>
        <w:tblLook w:val="04A0" w:firstRow="1" w:lastRow="0" w:firstColumn="1" w:lastColumn="0" w:noHBand="0" w:noVBand="1"/>
      </w:tblPr>
      <w:tblGrid>
        <w:gridCol w:w="875"/>
        <w:gridCol w:w="4762"/>
        <w:gridCol w:w="1237"/>
        <w:gridCol w:w="1176"/>
        <w:gridCol w:w="1176"/>
      </w:tblGrid>
      <w:tr w:rsidR="0036735B" w:rsidRPr="0036735B" w14:paraId="789DBF56" w14:textId="77777777" w:rsidTr="002B2705">
        <w:tc>
          <w:tcPr>
            <w:tcW w:w="875" w:type="dxa"/>
            <w:vAlign w:val="center"/>
          </w:tcPr>
          <w:p w14:paraId="7B448899" w14:textId="77777777" w:rsidR="00663EE7" w:rsidRPr="0036735B" w:rsidRDefault="00663EE7" w:rsidP="00F70CC2">
            <w:pPr>
              <w:widowControl w:val="0"/>
              <w:spacing w:before="80" w:after="80"/>
              <w:jc w:val="center"/>
              <w:rPr>
                <w:rFonts w:ascii="Times New Roman" w:hAnsi="Times New Roman" w:cs="Times New Roman"/>
                <w:b/>
                <w:bCs/>
                <w:sz w:val="28"/>
                <w:szCs w:val="28"/>
              </w:rPr>
            </w:pPr>
            <w:r w:rsidRPr="0036735B">
              <w:rPr>
                <w:rFonts w:ascii="Times New Roman" w:hAnsi="Times New Roman" w:cs="Times New Roman"/>
                <w:b/>
                <w:bCs/>
                <w:sz w:val="28"/>
                <w:szCs w:val="28"/>
              </w:rPr>
              <w:t>STT</w:t>
            </w:r>
          </w:p>
        </w:tc>
        <w:tc>
          <w:tcPr>
            <w:tcW w:w="4762" w:type="dxa"/>
            <w:vAlign w:val="center"/>
          </w:tcPr>
          <w:p w14:paraId="0F394B4C" w14:textId="77777777" w:rsidR="00663EE7" w:rsidRPr="0036735B" w:rsidRDefault="00663EE7" w:rsidP="00F70CC2">
            <w:pPr>
              <w:widowControl w:val="0"/>
              <w:spacing w:before="80" w:after="80"/>
              <w:jc w:val="center"/>
              <w:rPr>
                <w:rFonts w:ascii="Times New Roman" w:hAnsi="Times New Roman" w:cs="Times New Roman"/>
                <w:b/>
                <w:bCs/>
                <w:sz w:val="28"/>
                <w:szCs w:val="28"/>
              </w:rPr>
            </w:pPr>
            <w:r w:rsidRPr="0036735B">
              <w:rPr>
                <w:rFonts w:ascii="Times New Roman" w:hAnsi="Times New Roman" w:cs="Times New Roman"/>
                <w:b/>
                <w:bCs/>
                <w:sz w:val="28"/>
                <w:szCs w:val="28"/>
              </w:rPr>
              <w:t>Lĩnh vực/Tiêu chí/Tiêu chí thành phần</w:t>
            </w:r>
          </w:p>
        </w:tc>
        <w:tc>
          <w:tcPr>
            <w:tcW w:w="1237" w:type="dxa"/>
            <w:vAlign w:val="center"/>
          </w:tcPr>
          <w:p w14:paraId="240A63E0" w14:textId="77777777" w:rsidR="00663EE7" w:rsidRPr="0036735B" w:rsidRDefault="00663EE7" w:rsidP="00F5648C">
            <w:pPr>
              <w:widowControl w:val="0"/>
              <w:spacing w:before="80" w:after="80"/>
              <w:jc w:val="center"/>
              <w:rPr>
                <w:rFonts w:ascii="Times New Roman" w:hAnsi="Times New Roman" w:cs="Times New Roman"/>
                <w:b/>
                <w:bCs/>
                <w:sz w:val="28"/>
                <w:szCs w:val="28"/>
              </w:rPr>
            </w:pPr>
            <w:r w:rsidRPr="0036735B">
              <w:rPr>
                <w:rFonts w:ascii="Times New Roman" w:hAnsi="Times New Roman" w:cs="Times New Roman"/>
                <w:b/>
                <w:bCs/>
                <w:sz w:val="28"/>
                <w:szCs w:val="28"/>
              </w:rPr>
              <w:t xml:space="preserve">Điểm </w:t>
            </w:r>
            <w:r w:rsidR="00F5648C" w:rsidRPr="0036735B">
              <w:rPr>
                <w:rFonts w:ascii="Times New Roman" w:hAnsi="Times New Roman" w:cs="Times New Roman"/>
                <w:b/>
                <w:bCs/>
                <w:sz w:val="28"/>
                <w:szCs w:val="28"/>
              </w:rPr>
              <w:t>chuẩn</w:t>
            </w:r>
          </w:p>
        </w:tc>
        <w:tc>
          <w:tcPr>
            <w:tcW w:w="1176" w:type="dxa"/>
            <w:vAlign w:val="center"/>
          </w:tcPr>
          <w:p w14:paraId="3DA643DE" w14:textId="77777777" w:rsidR="00663EE7" w:rsidRPr="0036735B" w:rsidRDefault="00663EE7" w:rsidP="00F70CC2">
            <w:pPr>
              <w:widowControl w:val="0"/>
              <w:spacing w:before="80" w:after="80"/>
              <w:jc w:val="center"/>
              <w:rPr>
                <w:rFonts w:ascii="Times New Roman" w:hAnsi="Times New Roman" w:cs="Times New Roman"/>
                <w:b/>
                <w:iCs/>
                <w:sz w:val="28"/>
                <w:szCs w:val="28"/>
              </w:rPr>
            </w:pPr>
            <w:r w:rsidRPr="0036735B">
              <w:rPr>
                <w:rFonts w:ascii="Times New Roman" w:hAnsi="Times New Roman" w:cs="Times New Roman"/>
                <w:b/>
                <w:iCs/>
                <w:sz w:val="28"/>
                <w:szCs w:val="28"/>
              </w:rPr>
              <w:t>Điểm thẩm định</w:t>
            </w:r>
          </w:p>
        </w:tc>
        <w:tc>
          <w:tcPr>
            <w:tcW w:w="1176" w:type="dxa"/>
            <w:vAlign w:val="center"/>
          </w:tcPr>
          <w:p w14:paraId="2E867E08" w14:textId="77777777" w:rsidR="00663EE7" w:rsidRPr="0036735B" w:rsidRDefault="00663EE7" w:rsidP="00F70CC2">
            <w:pPr>
              <w:widowControl w:val="0"/>
              <w:spacing w:before="80" w:after="80"/>
              <w:jc w:val="center"/>
              <w:rPr>
                <w:rFonts w:ascii="Times New Roman" w:hAnsi="Times New Roman" w:cs="Times New Roman"/>
                <w:b/>
                <w:iCs/>
                <w:sz w:val="28"/>
                <w:szCs w:val="28"/>
              </w:rPr>
            </w:pPr>
            <w:r w:rsidRPr="0036735B">
              <w:rPr>
                <w:rFonts w:ascii="Times New Roman" w:hAnsi="Times New Roman" w:cs="Times New Roman"/>
                <w:b/>
                <w:iCs/>
                <w:sz w:val="28"/>
                <w:szCs w:val="28"/>
              </w:rPr>
              <w:t>Điểm bị trừ</w:t>
            </w:r>
          </w:p>
        </w:tc>
      </w:tr>
      <w:tr w:rsidR="0036735B" w:rsidRPr="0036735B" w14:paraId="3CE21032" w14:textId="77777777" w:rsidTr="002B2705">
        <w:tc>
          <w:tcPr>
            <w:tcW w:w="875" w:type="dxa"/>
            <w:vAlign w:val="center"/>
          </w:tcPr>
          <w:p w14:paraId="56C23C8E" w14:textId="77777777" w:rsidR="00663EE7" w:rsidRPr="0036735B" w:rsidRDefault="008041AE" w:rsidP="00361C61">
            <w:pPr>
              <w:widowControl w:val="0"/>
              <w:spacing w:before="20" w:after="20"/>
              <w:jc w:val="center"/>
              <w:rPr>
                <w:rFonts w:ascii="Times New Roman" w:eastAsia="Times New Roman" w:hAnsi="Times New Roman" w:cs="Times New Roman"/>
                <w:b/>
                <w:bCs/>
                <w:sz w:val="28"/>
                <w:szCs w:val="28"/>
              </w:rPr>
            </w:pPr>
            <w:r w:rsidRPr="0036735B">
              <w:rPr>
                <w:rFonts w:ascii="Times New Roman" w:eastAsia="Times New Roman" w:hAnsi="Times New Roman" w:cs="Times New Roman"/>
                <w:b/>
                <w:bCs/>
                <w:sz w:val="28"/>
                <w:szCs w:val="28"/>
              </w:rPr>
              <w:t>I</w:t>
            </w:r>
          </w:p>
        </w:tc>
        <w:tc>
          <w:tcPr>
            <w:tcW w:w="4762" w:type="dxa"/>
            <w:vAlign w:val="center"/>
          </w:tcPr>
          <w:p w14:paraId="7499E63B" w14:textId="77777777" w:rsidR="00663EE7" w:rsidRPr="0036735B" w:rsidRDefault="00663EE7" w:rsidP="00F70CC2">
            <w:pPr>
              <w:widowControl w:val="0"/>
              <w:spacing w:before="20" w:after="20"/>
              <w:jc w:val="both"/>
              <w:rPr>
                <w:rFonts w:ascii="Times New Roman" w:eastAsia="Times New Roman" w:hAnsi="Times New Roman" w:cs="Times New Roman"/>
                <w:b/>
                <w:bCs/>
                <w:sz w:val="28"/>
                <w:szCs w:val="28"/>
              </w:rPr>
            </w:pPr>
            <w:r w:rsidRPr="0036735B">
              <w:rPr>
                <w:rFonts w:ascii="Times New Roman" w:eastAsia="Times New Roman" w:hAnsi="Times New Roman" w:cs="Times New Roman"/>
                <w:b/>
                <w:bCs/>
                <w:sz w:val="28"/>
                <w:szCs w:val="28"/>
              </w:rPr>
              <w:t>CÔNG TÁC CHỈ ĐẠO ĐIỀU HÀNH CCHC</w:t>
            </w:r>
          </w:p>
        </w:tc>
        <w:tc>
          <w:tcPr>
            <w:tcW w:w="1237" w:type="dxa"/>
            <w:vAlign w:val="center"/>
          </w:tcPr>
          <w:p w14:paraId="4F224CAF" w14:textId="3466D08B" w:rsidR="00663EE7" w:rsidRPr="0036735B" w:rsidRDefault="00A715BF"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p>
        </w:tc>
        <w:tc>
          <w:tcPr>
            <w:tcW w:w="1176" w:type="dxa"/>
            <w:vAlign w:val="center"/>
          </w:tcPr>
          <w:p w14:paraId="71E4BB19" w14:textId="2B233BB9" w:rsidR="00663EE7" w:rsidRPr="0036735B" w:rsidRDefault="00A715BF" w:rsidP="00DD4879">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10.02</w:t>
            </w:r>
          </w:p>
        </w:tc>
        <w:tc>
          <w:tcPr>
            <w:tcW w:w="1176" w:type="dxa"/>
            <w:vAlign w:val="center"/>
          </w:tcPr>
          <w:p w14:paraId="6EEAB301" w14:textId="4D9F6D72" w:rsidR="00663EE7" w:rsidRPr="0036735B" w:rsidRDefault="00663EE7" w:rsidP="0036735B">
            <w:pPr>
              <w:jc w:val="center"/>
              <w:rPr>
                <w:rFonts w:ascii="Times New Roman" w:hAnsi="Times New Roman" w:cs="Times New Roman"/>
                <w:b/>
                <w:sz w:val="28"/>
                <w:szCs w:val="28"/>
              </w:rPr>
            </w:pPr>
            <w:r w:rsidRPr="0036735B">
              <w:rPr>
                <w:rFonts w:ascii="Times New Roman" w:hAnsi="Times New Roman" w:cs="Times New Roman"/>
                <w:sz w:val="28"/>
                <w:szCs w:val="28"/>
              </w:rPr>
              <w:t>-</w:t>
            </w:r>
            <w:r w:rsidRPr="0036735B">
              <w:rPr>
                <w:rFonts w:ascii="Times New Roman" w:hAnsi="Times New Roman" w:cs="Times New Roman"/>
                <w:b/>
                <w:sz w:val="28"/>
                <w:szCs w:val="28"/>
              </w:rPr>
              <w:t xml:space="preserve"> </w:t>
            </w:r>
            <w:r w:rsidR="00A715BF">
              <w:rPr>
                <w:rFonts w:ascii="Times New Roman" w:hAnsi="Times New Roman" w:cs="Times New Roman"/>
                <w:b/>
                <w:sz w:val="28"/>
                <w:szCs w:val="28"/>
              </w:rPr>
              <w:t>0.98</w:t>
            </w:r>
          </w:p>
        </w:tc>
      </w:tr>
      <w:tr w:rsidR="0036735B" w:rsidRPr="0036735B" w14:paraId="6BE451C3" w14:textId="77777777" w:rsidTr="002B2705">
        <w:tc>
          <w:tcPr>
            <w:tcW w:w="875" w:type="dxa"/>
            <w:vAlign w:val="center"/>
          </w:tcPr>
          <w:p w14:paraId="4794181E" w14:textId="77777777" w:rsidR="00663EE7" w:rsidRPr="0036735B" w:rsidRDefault="00F75578" w:rsidP="00361C61">
            <w:pPr>
              <w:widowControl w:val="0"/>
              <w:spacing w:before="20" w:after="20"/>
              <w:jc w:val="center"/>
              <w:rPr>
                <w:rFonts w:ascii="Times New Roman" w:eastAsia="Times New Roman" w:hAnsi="Times New Roman" w:cs="Times New Roman"/>
                <w:sz w:val="28"/>
                <w:szCs w:val="28"/>
              </w:rPr>
            </w:pPr>
            <w:r w:rsidRPr="0036735B">
              <w:rPr>
                <w:rFonts w:ascii="Times New Roman" w:eastAsia="Times New Roman" w:hAnsi="Times New Roman" w:cs="Times New Roman"/>
                <w:sz w:val="28"/>
                <w:szCs w:val="28"/>
              </w:rPr>
              <w:t>1</w:t>
            </w:r>
          </w:p>
        </w:tc>
        <w:tc>
          <w:tcPr>
            <w:tcW w:w="4762" w:type="dxa"/>
            <w:vAlign w:val="center"/>
          </w:tcPr>
          <w:p w14:paraId="176E1B74" w14:textId="77777777" w:rsidR="00663EE7" w:rsidRPr="0036735B" w:rsidRDefault="00F75578" w:rsidP="00F70CC2">
            <w:pPr>
              <w:widowControl w:val="0"/>
              <w:spacing w:before="20" w:after="20"/>
              <w:jc w:val="both"/>
              <w:rPr>
                <w:rFonts w:ascii="Times New Roman" w:eastAsia="Times New Roman" w:hAnsi="Times New Roman" w:cs="Times New Roman"/>
                <w:sz w:val="28"/>
                <w:szCs w:val="28"/>
                <w:lang w:val="vi-VN"/>
              </w:rPr>
            </w:pPr>
            <w:r w:rsidRPr="0036735B">
              <w:rPr>
                <w:rFonts w:ascii="Times New Roman" w:eastAsia="Times New Roman" w:hAnsi="Times New Roman" w:cs="Times New Roman"/>
                <w:sz w:val="28"/>
                <w:szCs w:val="28"/>
              </w:rPr>
              <w:t>Xây dựng và thực hiện kế hoạch CCHC</w:t>
            </w:r>
          </w:p>
        </w:tc>
        <w:tc>
          <w:tcPr>
            <w:tcW w:w="1237" w:type="dxa"/>
            <w:vAlign w:val="center"/>
          </w:tcPr>
          <w:p w14:paraId="762001D6" w14:textId="5D4CEBD9" w:rsidR="00663EE7" w:rsidRPr="0036735B" w:rsidRDefault="00A715BF"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76" w:type="dxa"/>
            <w:vAlign w:val="center"/>
          </w:tcPr>
          <w:p w14:paraId="44F360A2" w14:textId="6B00C05E" w:rsidR="00663EE7" w:rsidRPr="0036735B" w:rsidRDefault="00B63195" w:rsidP="00F70CC2">
            <w:pPr>
              <w:widowControl w:val="0"/>
              <w:spacing w:before="20" w:after="20"/>
              <w:jc w:val="center"/>
              <w:rPr>
                <w:rFonts w:ascii="Times New Roman" w:eastAsia="Times New Roman" w:hAnsi="Times New Roman" w:cs="Times New Roman"/>
                <w:bCs/>
                <w:sz w:val="28"/>
                <w:szCs w:val="28"/>
              </w:rPr>
            </w:pPr>
            <w:r w:rsidRPr="0036735B">
              <w:rPr>
                <w:rFonts w:ascii="Times New Roman" w:eastAsia="Times New Roman" w:hAnsi="Times New Roman" w:cs="Times New Roman"/>
                <w:bCs/>
                <w:sz w:val="28"/>
                <w:szCs w:val="28"/>
              </w:rPr>
              <w:t>1.</w:t>
            </w:r>
            <w:r w:rsidR="00A715BF">
              <w:rPr>
                <w:rFonts w:ascii="Times New Roman" w:eastAsia="Times New Roman" w:hAnsi="Times New Roman" w:cs="Times New Roman"/>
                <w:bCs/>
                <w:sz w:val="28"/>
                <w:szCs w:val="28"/>
              </w:rPr>
              <w:t>9</w:t>
            </w:r>
            <w:r w:rsidRPr="0036735B">
              <w:rPr>
                <w:rFonts w:ascii="Times New Roman" w:eastAsia="Times New Roman" w:hAnsi="Times New Roman" w:cs="Times New Roman"/>
                <w:bCs/>
                <w:sz w:val="28"/>
                <w:szCs w:val="28"/>
              </w:rPr>
              <w:t>5</w:t>
            </w:r>
          </w:p>
        </w:tc>
        <w:tc>
          <w:tcPr>
            <w:tcW w:w="1176" w:type="dxa"/>
            <w:vAlign w:val="center"/>
          </w:tcPr>
          <w:p w14:paraId="47CF0449" w14:textId="3EEA792F" w:rsidR="00663EE7" w:rsidRPr="0036735B" w:rsidRDefault="00A715BF" w:rsidP="00B63195">
            <w:pPr>
              <w:jc w:val="center"/>
              <w:rPr>
                <w:rFonts w:ascii="Times New Roman" w:hAnsi="Times New Roman" w:cs="Times New Roman"/>
                <w:sz w:val="28"/>
                <w:szCs w:val="28"/>
              </w:rPr>
            </w:pPr>
            <w:r>
              <w:rPr>
                <w:rFonts w:ascii="Times New Roman" w:hAnsi="Times New Roman" w:cs="Times New Roman"/>
                <w:sz w:val="28"/>
                <w:szCs w:val="28"/>
              </w:rPr>
              <w:t>-</w:t>
            </w:r>
            <w:r w:rsidR="00B63195" w:rsidRPr="0036735B">
              <w:rPr>
                <w:rFonts w:ascii="Times New Roman" w:hAnsi="Times New Roman" w:cs="Times New Roman"/>
                <w:sz w:val="28"/>
                <w:szCs w:val="28"/>
              </w:rPr>
              <w:t>0</w:t>
            </w:r>
            <w:r>
              <w:rPr>
                <w:rFonts w:ascii="Times New Roman" w:hAnsi="Times New Roman" w:cs="Times New Roman"/>
                <w:sz w:val="28"/>
                <w:szCs w:val="28"/>
              </w:rPr>
              <w:t>.05</w:t>
            </w:r>
          </w:p>
        </w:tc>
      </w:tr>
      <w:tr w:rsidR="0036735B" w:rsidRPr="0036735B" w14:paraId="6A331E9A" w14:textId="77777777" w:rsidTr="002B2705">
        <w:tc>
          <w:tcPr>
            <w:tcW w:w="875" w:type="dxa"/>
            <w:vAlign w:val="center"/>
          </w:tcPr>
          <w:p w14:paraId="31219F99" w14:textId="77777777" w:rsidR="00663EE7" w:rsidRPr="0036735B" w:rsidRDefault="00663EE7" w:rsidP="00361C61">
            <w:pPr>
              <w:widowControl w:val="0"/>
              <w:spacing w:before="20" w:after="20"/>
              <w:jc w:val="center"/>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2</w:t>
            </w:r>
          </w:p>
        </w:tc>
        <w:tc>
          <w:tcPr>
            <w:tcW w:w="4762" w:type="dxa"/>
            <w:vAlign w:val="center"/>
          </w:tcPr>
          <w:p w14:paraId="71F490DD" w14:textId="77777777" w:rsidR="00663EE7" w:rsidRPr="0036735B" w:rsidRDefault="00B63195" w:rsidP="00F70CC2">
            <w:pPr>
              <w:widowControl w:val="0"/>
              <w:spacing w:before="20" w:after="20"/>
              <w:jc w:val="both"/>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Kiểm tra CCHC</w:t>
            </w:r>
            <w:r w:rsidR="00663EE7" w:rsidRPr="0036735B">
              <w:rPr>
                <w:rFonts w:ascii="Times New Roman" w:eastAsia="Times New Roman" w:hAnsi="Times New Roman" w:cs="Times New Roman"/>
                <w:bCs/>
                <w:iCs/>
                <w:sz w:val="28"/>
                <w:szCs w:val="28"/>
              </w:rPr>
              <w:t xml:space="preserve"> </w:t>
            </w:r>
          </w:p>
        </w:tc>
        <w:tc>
          <w:tcPr>
            <w:tcW w:w="1237" w:type="dxa"/>
            <w:vAlign w:val="center"/>
          </w:tcPr>
          <w:p w14:paraId="4E6657C9" w14:textId="77777777" w:rsidR="00663EE7" w:rsidRPr="0036735B" w:rsidRDefault="00B63195" w:rsidP="00F70CC2">
            <w:pPr>
              <w:widowControl w:val="0"/>
              <w:spacing w:before="20" w:after="20"/>
              <w:jc w:val="center"/>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1.5</w:t>
            </w:r>
          </w:p>
        </w:tc>
        <w:tc>
          <w:tcPr>
            <w:tcW w:w="1176" w:type="dxa"/>
            <w:vAlign w:val="center"/>
          </w:tcPr>
          <w:p w14:paraId="47428A45" w14:textId="77777777" w:rsidR="00663EE7" w:rsidRPr="0036735B" w:rsidRDefault="00B63195" w:rsidP="00F70CC2">
            <w:pPr>
              <w:widowControl w:val="0"/>
              <w:spacing w:before="20" w:after="20"/>
              <w:jc w:val="center"/>
              <w:rPr>
                <w:rFonts w:ascii="Times New Roman" w:eastAsia="Times New Roman" w:hAnsi="Times New Roman" w:cs="Times New Roman"/>
                <w:bCs/>
                <w:sz w:val="28"/>
                <w:szCs w:val="28"/>
              </w:rPr>
            </w:pPr>
            <w:r w:rsidRPr="0036735B">
              <w:rPr>
                <w:rFonts w:ascii="Times New Roman" w:eastAsia="Times New Roman" w:hAnsi="Times New Roman" w:cs="Times New Roman"/>
                <w:bCs/>
                <w:sz w:val="28"/>
                <w:szCs w:val="28"/>
              </w:rPr>
              <w:t>1.5</w:t>
            </w:r>
          </w:p>
        </w:tc>
        <w:tc>
          <w:tcPr>
            <w:tcW w:w="1176" w:type="dxa"/>
            <w:vAlign w:val="center"/>
          </w:tcPr>
          <w:p w14:paraId="5EBF4125" w14:textId="77777777" w:rsidR="00663EE7" w:rsidRPr="0036735B" w:rsidRDefault="00B63195" w:rsidP="00B63195">
            <w:pPr>
              <w:jc w:val="center"/>
              <w:rPr>
                <w:rFonts w:ascii="Times New Roman" w:hAnsi="Times New Roman" w:cs="Times New Roman"/>
                <w:b/>
                <w:sz w:val="28"/>
                <w:szCs w:val="28"/>
              </w:rPr>
            </w:pPr>
            <w:r w:rsidRPr="0036735B">
              <w:rPr>
                <w:rFonts w:ascii="Times New Roman" w:hAnsi="Times New Roman" w:cs="Times New Roman"/>
                <w:sz w:val="28"/>
                <w:szCs w:val="28"/>
              </w:rPr>
              <w:t>0</w:t>
            </w:r>
          </w:p>
        </w:tc>
      </w:tr>
      <w:tr w:rsidR="0036735B" w:rsidRPr="0036735B" w14:paraId="48B47BA9" w14:textId="77777777" w:rsidTr="002B2705">
        <w:tc>
          <w:tcPr>
            <w:tcW w:w="875" w:type="dxa"/>
            <w:vAlign w:val="center"/>
          </w:tcPr>
          <w:p w14:paraId="4629E4F1" w14:textId="77777777" w:rsidR="00B63195" w:rsidRPr="0036735B" w:rsidRDefault="00B63195" w:rsidP="00361C61">
            <w:pPr>
              <w:widowControl w:val="0"/>
              <w:spacing w:before="20" w:after="20"/>
              <w:jc w:val="center"/>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3</w:t>
            </w:r>
          </w:p>
        </w:tc>
        <w:tc>
          <w:tcPr>
            <w:tcW w:w="4762" w:type="dxa"/>
            <w:vAlign w:val="center"/>
          </w:tcPr>
          <w:p w14:paraId="5040DA13" w14:textId="6F051BAF" w:rsidR="00B63195" w:rsidRPr="0036735B" w:rsidRDefault="00A715BF" w:rsidP="00F70CC2">
            <w:pPr>
              <w:widowControl w:val="0"/>
              <w:spacing w:before="20" w:after="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Tổ chức Hội nghị triển khai công tác CCHC, đánh giá xếp hạng kết quả thực hiện công tác CCHC</w:t>
            </w:r>
          </w:p>
        </w:tc>
        <w:tc>
          <w:tcPr>
            <w:tcW w:w="1237" w:type="dxa"/>
            <w:vAlign w:val="center"/>
          </w:tcPr>
          <w:p w14:paraId="62FAF3A6" w14:textId="3203FA8B" w:rsidR="00B63195" w:rsidRPr="0036735B" w:rsidRDefault="00F22B64" w:rsidP="00F22B64">
            <w:pPr>
              <w:widowControl w:val="0"/>
              <w:spacing w:before="20" w:after="20"/>
              <w:jc w:val="center"/>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1</w:t>
            </w:r>
          </w:p>
        </w:tc>
        <w:tc>
          <w:tcPr>
            <w:tcW w:w="1176" w:type="dxa"/>
            <w:vAlign w:val="center"/>
          </w:tcPr>
          <w:p w14:paraId="506224F5" w14:textId="77777777" w:rsidR="00B63195" w:rsidRPr="0036735B" w:rsidRDefault="00F22B64" w:rsidP="00F22B64">
            <w:pPr>
              <w:widowControl w:val="0"/>
              <w:spacing w:before="20" w:after="20"/>
              <w:jc w:val="center"/>
              <w:rPr>
                <w:rFonts w:ascii="Times New Roman" w:eastAsia="Times New Roman" w:hAnsi="Times New Roman" w:cs="Times New Roman"/>
                <w:bCs/>
                <w:sz w:val="28"/>
                <w:szCs w:val="28"/>
              </w:rPr>
            </w:pPr>
            <w:r w:rsidRPr="0036735B">
              <w:rPr>
                <w:rFonts w:ascii="Times New Roman" w:eastAsia="Times New Roman" w:hAnsi="Times New Roman" w:cs="Times New Roman"/>
                <w:bCs/>
                <w:sz w:val="28"/>
                <w:szCs w:val="28"/>
              </w:rPr>
              <w:t>1</w:t>
            </w:r>
          </w:p>
        </w:tc>
        <w:tc>
          <w:tcPr>
            <w:tcW w:w="1176" w:type="dxa"/>
            <w:vAlign w:val="center"/>
          </w:tcPr>
          <w:p w14:paraId="6030BC4B" w14:textId="2CB3A4C4" w:rsidR="00B63195" w:rsidRPr="0036735B" w:rsidRDefault="00A715BF" w:rsidP="0017152A">
            <w:pPr>
              <w:jc w:val="center"/>
              <w:rPr>
                <w:rFonts w:ascii="Times New Roman" w:hAnsi="Times New Roman" w:cs="Times New Roman"/>
                <w:b/>
                <w:sz w:val="28"/>
                <w:szCs w:val="28"/>
              </w:rPr>
            </w:pPr>
            <w:r>
              <w:rPr>
                <w:rFonts w:ascii="Times New Roman" w:hAnsi="Times New Roman" w:cs="Times New Roman"/>
                <w:sz w:val="28"/>
                <w:szCs w:val="28"/>
              </w:rPr>
              <w:t>0</w:t>
            </w:r>
          </w:p>
        </w:tc>
      </w:tr>
      <w:tr w:rsidR="0036735B" w:rsidRPr="0036735B" w14:paraId="0AF6C80F" w14:textId="77777777" w:rsidTr="002B2705">
        <w:tc>
          <w:tcPr>
            <w:tcW w:w="875" w:type="dxa"/>
            <w:vAlign w:val="center"/>
          </w:tcPr>
          <w:p w14:paraId="4EF8EA3F" w14:textId="77777777" w:rsidR="00B63195" w:rsidRPr="0036735B" w:rsidRDefault="00B63195" w:rsidP="00361C61">
            <w:pPr>
              <w:widowControl w:val="0"/>
              <w:spacing w:before="20" w:after="20"/>
              <w:jc w:val="center"/>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4</w:t>
            </w:r>
          </w:p>
        </w:tc>
        <w:tc>
          <w:tcPr>
            <w:tcW w:w="4762" w:type="dxa"/>
            <w:vAlign w:val="center"/>
          </w:tcPr>
          <w:p w14:paraId="3E3F4349" w14:textId="14883BB4" w:rsidR="00B63195" w:rsidRPr="0036735B" w:rsidRDefault="00A715BF" w:rsidP="00F70CC2">
            <w:pPr>
              <w:widowControl w:val="0"/>
              <w:spacing w:before="20" w:after="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Tuyên truyền công tác CCHC</w:t>
            </w:r>
          </w:p>
        </w:tc>
        <w:tc>
          <w:tcPr>
            <w:tcW w:w="1237" w:type="dxa"/>
            <w:vAlign w:val="center"/>
          </w:tcPr>
          <w:p w14:paraId="1C051D8A" w14:textId="1559D1AA" w:rsidR="00B63195" w:rsidRPr="0036735B" w:rsidRDefault="00A715BF" w:rsidP="00F70CC2">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p>
        </w:tc>
        <w:tc>
          <w:tcPr>
            <w:tcW w:w="1176" w:type="dxa"/>
            <w:vAlign w:val="center"/>
          </w:tcPr>
          <w:p w14:paraId="0B4AFEB1" w14:textId="283FD5C2" w:rsidR="00B63195" w:rsidRPr="0036735B" w:rsidRDefault="00A715BF" w:rsidP="00F70CC2">
            <w:pPr>
              <w:widowControl w:val="0"/>
              <w:spacing w:before="20" w:after="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176" w:type="dxa"/>
            <w:vAlign w:val="center"/>
          </w:tcPr>
          <w:p w14:paraId="571991AF" w14:textId="77777777" w:rsidR="00B63195" w:rsidRPr="0036735B" w:rsidRDefault="00B63195" w:rsidP="00B63195">
            <w:pPr>
              <w:jc w:val="center"/>
              <w:rPr>
                <w:rFonts w:ascii="Times New Roman" w:hAnsi="Times New Roman" w:cs="Times New Roman"/>
                <w:sz w:val="28"/>
                <w:szCs w:val="28"/>
              </w:rPr>
            </w:pPr>
            <w:r w:rsidRPr="0036735B">
              <w:rPr>
                <w:rFonts w:ascii="Times New Roman" w:hAnsi="Times New Roman" w:cs="Times New Roman"/>
                <w:sz w:val="28"/>
                <w:szCs w:val="28"/>
              </w:rPr>
              <w:t>0</w:t>
            </w:r>
          </w:p>
        </w:tc>
      </w:tr>
      <w:tr w:rsidR="0036735B" w:rsidRPr="0036735B" w14:paraId="3398825A" w14:textId="77777777" w:rsidTr="002B2705">
        <w:tc>
          <w:tcPr>
            <w:tcW w:w="875" w:type="dxa"/>
            <w:vAlign w:val="center"/>
          </w:tcPr>
          <w:p w14:paraId="3865A6FD" w14:textId="77777777" w:rsidR="00B63195" w:rsidRPr="0036735B" w:rsidRDefault="00B63195" w:rsidP="00361C61">
            <w:pPr>
              <w:widowControl w:val="0"/>
              <w:spacing w:before="20" w:after="20"/>
              <w:jc w:val="center"/>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5</w:t>
            </w:r>
          </w:p>
        </w:tc>
        <w:tc>
          <w:tcPr>
            <w:tcW w:w="4762" w:type="dxa"/>
            <w:vAlign w:val="center"/>
          </w:tcPr>
          <w:p w14:paraId="2EC412F3" w14:textId="073254D0" w:rsidR="00B63195" w:rsidRPr="0036735B" w:rsidRDefault="00A715BF" w:rsidP="00F70CC2">
            <w:pPr>
              <w:widowControl w:val="0"/>
              <w:spacing w:before="20" w:after="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Thực hiện chế độ báo cáo CCHC định kỳ</w:t>
            </w:r>
          </w:p>
        </w:tc>
        <w:tc>
          <w:tcPr>
            <w:tcW w:w="1237" w:type="dxa"/>
            <w:vAlign w:val="center"/>
          </w:tcPr>
          <w:p w14:paraId="3317C25B" w14:textId="77777777" w:rsidR="00B63195" w:rsidRPr="0036735B" w:rsidRDefault="000B5E8D" w:rsidP="00F70CC2">
            <w:pPr>
              <w:widowControl w:val="0"/>
              <w:spacing w:before="20" w:after="20"/>
              <w:jc w:val="center"/>
              <w:rPr>
                <w:rFonts w:ascii="Times New Roman" w:eastAsia="Times New Roman" w:hAnsi="Times New Roman" w:cs="Times New Roman"/>
                <w:bCs/>
                <w:iCs/>
                <w:sz w:val="28"/>
                <w:szCs w:val="28"/>
              </w:rPr>
            </w:pPr>
            <w:r w:rsidRPr="0036735B">
              <w:rPr>
                <w:rFonts w:ascii="Times New Roman" w:eastAsia="Times New Roman" w:hAnsi="Times New Roman" w:cs="Times New Roman"/>
                <w:bCs/>
                <w:iCs/>
                <w:sz w:val="28"/>
                <w:szCs w:val="28"/>
              </w:rPr>
              <w:t>1</w:t>
            </w:r>
          </w:p>
        </w:tc>
        <w:tc>
          <w:tcPr>
            <w:tcW w:w="1176" w:type="dxa"/>
            <w:vAlign w:val="center"/>
          </w:tcPr>
          <w:p w14:paraId="3187DAE0" w14:textId="77777777" w:rsidR="00B63195" w:rsidRPr="0036735B" w:rsidRDefault="00EF016F" w:rsidP="00F70CC2">
            <w:pPr>
              <w:widowControl w:val="0"/>
              <w:spacing w:before="20" w:after="20"/>
              <w:jc w:val="center"/>
              <w:rPr>
                <w:rFonts w:ascii="Times New Roman" w:eastAsia="Times New Roman" w:hAnsi="Times New Roman" w:cs="Times New Roman"/>
                <w:bCs/>
                <w:sz w:val="28"/>
                <w:szCs w:val="28"/>
              </w:rPr>
            </w:pPr>
            <w:r w:rsidRPr="0036735B">
              <w:rPr>
                <w:rFonts w:ascii="Times New Roman" w:eastAsia="Times New Roman" w:hAnsi="Times New Roman" w:cs="Times New Roman"/>
                <w:bCs/>
                <w:sz w:val="28"/>
                <w:szCs w:val="28"/>
              </w:rPr>
              <w:t>1</w:t>
            </w:r>
          </w:p>
        </w:tc>
        <w:tc>
          <w:tcPr>
            <w:tcW w:w="1176" w:type="dxa"/>
            <w:vAlign w:val="center"/>
          </w:tcPr>
          <w:p w14:paraId="43E49798" w14:textId="77777777" w:rsidR="00B63195" w:rsidRPr="0036735B" w:rsidRDefault="00EF016F" w:rsidP="00B63195">
            <w:pPr>
              <w:jc w:val="center"/>
              <w:rPr>
                <w:rFonts w:ascii="Times New Roman" w:hAnsi="Times New Roman" w:cs="Times New Roman"/>
                <w:sz w:val="28"/>
                <w:szCs w:val="28"/>
              </w:rPr>
            </w:pPr>
            <w:r w:rsidRPr="0036735B">
              <w:rPr>
                <w:rFonts w:ascii="Times New Roman" w:hAnsi="Times New Roman" w:cs="Times New Roman"/>
                <w:sz w:val="28"/>
                <w:szCs w:val="28"/>
              </w:rPr>
              <w:t>0</w:t>
            </w:r>
          </w:p>
        </w:tc>
      </w:tr>
      <w:tr w:rsidR="00071381" w:rsidRPr="0036735B" w14:paraId="6B54FCA8" w14:textId="77777777" w:rsidTr="002B2705">
        <w:tc>
          <w:tcPr>
            <w:tcW w:w="875" w:type="dxa"/>
            <w:vAlign w:val="center"/>
          </w:tcPr>
          <w:p w14:paraId="5B762372" w14:textId="366DB20B" w:rsidR="00071381" w:rsidRPr="00071381" w:rsidRDefault="00071381" w:rsidP="00361C61">
            <w:pPr>
              <w:widowControl w:val="0"/>
              <w:spacing w:before="20" w:after="20"/>
              <w:jc w:val="center"/>
              <w:rPr>
                <w:rFonts w:ascii="Times New Roman" w:eastAsia="Times New Roman" w:hAnsi="Times New Roman" w:cs="Times New Roman"/>
                <w:bCs/>
                <w:iCs/>
                <w:sz w:val="28"/>
                <w:szCs w:val="28"/>
              </w:rPr>
            </w:pPr>
            <w:r w:rsidRPr="00071381">
              <w:rPr>
                <w:rFonts w:ascii="Times New Roman" w:eastAsia="Times New Roman" w:hAnsi="Times New Roman" w:cs="Times New Roman"/>
                <w:bCs/>
                <w:iCs/>
                <w:sz w:val="28"/>
                <w:szCs w:val="28"/>
              </w:rPr>
              <w:t>6</w:t>
            </w:r>
          </w:p>
        </w:tc>
        <w:tc>
          <w:tcPr>
            <w:tcW w:w="4762" w:type="dxa"/>
            <w:vAlign w:val="center"/>
          </w:tcPr>
          <w:p w14:paraId="5E3AB40A" w14:textId="784D8866" w:rsidR="00071381" w:rsidRPr="00071381" w:rsidRDefault="00071381" w:rsidP="007723E6">
            <w:pPr>
              <w:widowControl w:val="0"/>
              <w:spacing w:before="20" w:after="20"/>
              <w:jc w:val="both"/>
              <w:rPr>
                <w:rFonts w:ascii="Times New Roman" w:eastAsia="Times New Roman" w:hAnsi="Times New Roman" w:cs="Times New Roman"/>
                <w:bCs/>
                <w:iCs/>
                <w:spacing w:val="-4"/>
                <w:sz w:val="28"/>
                <w:szCs w:val="28"/>
              </w:rPr>
            </w:pPr>
            <w:r w:rsidRPr="00071381">
              <w:rPr>
                <w:rFonts w:ascii="Times New Roman" w:eastAsia="Times New Roman" w:hAnsi="Times New Roman" w:cs="Times New Roman"/>
                <w:bCs/>
                <w:iCs/>
                <w:spacing w:val="-4"/>
                <w:sz w:val="28"/>
                <w:szCs w:val="28"/>
              </w:rPr>
              <w:t>Sáng kiến, giải pháp mới trong CCHC</w:t>
            </w:r>
          </w:p>
        </w:tc>
        <w:tc>
          <w:tcPr>
            <w:tcW w:w="1237" w:type="dxa"/>
            <w:vAlign w:val="center"/>
          </w:tcPr>
          <w:p w14:paraId="0D19C57E" w14:textId="1A0D1D8B" w:rsidR="00071381" w:rsidRPr="00071381" w:rsidRDefault="00071381" w:rsidP="0017152A">
            <w:pPr>
              <w:widowControl w:val="0"/>
              <w:spacing w:before="20" w:after="20"/>
              <w:jc w:val="center"/>
              <w:rPr>
                <w:rFonts w:ascii="Times New Roman" w:eastAsia="Times New Roman" w:hAnsi="Times New Roman" w:cs="Times New Roman"/>
                <w:bCs/>
                <w:iCs/>
                <w:sz w:val="28"/>
                <w:szCs w:val="28"/>
              </w:rPr>
            </w:pPr>
            <w:r w:rsidRPr="00071381">
              <w:rPr>
                <w:rFonts w:ascii="Times New Roman" w:eastAsia="Times New Roman" w:hAnsi="Times New Roman" w:cs="Times New Roman"/>
                <w:bCs/>
                <w:iCs/>
                <w:sz w:val="28"/>
                <w:szCs w:val="28"/>
              </w:rPr>
              <w:t>1</w:t>
            </w:r>
          </w:p>
        </w:tc>
        <w:tc>
          <w:tcPr>
            <w:tcW w:w="1176" w:type="dxa"/>
            <w:vAlign w:val="center"/>
          </w:tcPr>
          <w:p w14:paraId="30BA2ECB" w14:textId="04330F1A" w:rsidR="00071381" w:rsidRPr="00071381" w:rsidRDefault="00071381" w:rsidP="0017152A">
            <w:pPr>
              <w:widowControl w:val="0"/>
              <w:spacing w:before="20" w:after="20"/>
              <w:jc w:val="center"/>
              <w:rPr>
                <w:rFonts w:ascii="Times New Roman" w:eastAsia="Times New Roman" w:hAnsi="Times New Roman" w:cs="Times New Roman"/>
                <w:bCs/>
                <w:sz w:val="28"/>
                <w:szCs w:val="28"/>
              </w:rPr>
            </w:pPr>
            <w:r w:rsidRPr="00071381">
              <w:rPr>
                <w:rFonts w:ascii="Times New Roman" w:eastAsia="Times New Roman" w:hAnsi="Times New Roman" w:cs="Times New Roman"/>
                <w:bCs/>
                <w:sz w:val="28"/>
                <w:szCs w:val="28"/>
              </w:rPr>
              <w:t>1</w:t>
            </w:r>
          </w:p>
        </w:tc>
        <w:tc>
          <w:tcPr>
            <w:tcW w:w="1176" w:type="dxa"/>
            <w:vAlign w:val="center"/>
          </w:tcPr>
          <w:p w14:paraId="71A1E82D" w14:textId="35D7155D" w:rsidR="00071381" w:rsidRPr="00071381" w:rsidRDefault="00071381" w:rsidP="00FA7427">
            <w:pPr>
              <w:jc w:val="center"/>
              <w:rPr>
                <w:rFonts w:ascii="Times New Roman" w:hAnsi="Times New Roman" w:cs="Times New Roman"/>
                <w:sz w:val="28"/>
                <w:szCs w:val="28"/>
              </w:rPr>
            </w:pPr>
            <w:r w:rsidRPr="00071381">
              <w:rPr>
                <w:rFonts w:ascii="Times New Roman" w:hAnsi="Times New Roman" w:cs="Times New Roman"/>
                <w:sz w:val="28"/>
                <w:szCs w:val="28"/>
              </w:rPr>
              <w:t>0</w:t>
            </w:r>
          </w:p>
        </w:tc>
      </w:tr>
      <w:tr w:rsidR="0036735B" w:rsidRPr="0036735B" w14:paraId="56B033C8" w14:textId="77777777" w:rsidTr="002B2705">
        <w:tc>
          <w:tcPr>
            <w:tcW w:w="875" w:type="dxa"/>
            <w:vAlign w:val="center"/>
          </w:tcPr>
          <w:p w14:paraId="7CCD9241" w14:textId="4C197635" w:rsidR="007723E6" w:rsidRPr="0036735B" w:rsidRDefault="00071381" w:rsidP="00361C61">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7</w:t>
            </w:r>
          </w:p>
        </w:tc>
        <w:tc>
          <w:tcPr>
            <w:tcW w:w="4762" w:type="dxa"/>
            <w:vAlign w:val="center"/>
          </w:tcPr>
          <w:p w14:paraId="7570C677" w14:textId="77777777" w:rsidR="007723E6" w:rsidRPr="0036735B" w:rsidRDefault="007723E6" w:rsidP="007723E6">
            <w:pPr>
              <w:widowControl w:val="0"/>
              <w:spacing w:before="20" w:after="20"/>
              <w:jc w:val="both"/>
              <w:rPr>
                <w:rFonts w:ascii="Times New Roman" w:eastAsia="Times New Roman" w:hAnsi="Times New Roman" w:cs="Times New Roman"/>
                <w:bCs/>
                <w:iCs/>
                <w:spacing w:val="-4"/>
                <w:sz w:val="28"/>
                <w:szCs w:val="28"/>
              </w:rPr>
            </w:pPr>
            <w:r w:rsidRPr="0036735B">
              <w:rPr>
                <w:rFonts w:ascii="Times New Roman" w:eastAsia="Times New Roman" w:hAnsi="Times New Roman" w:cs="Times New Roman"/>
                <w:bCs/>
                <w:iCs/>
                <w:spacing w:val="-4"/>
                <w:sz w:val="28"/>
                <w:szCs w:val="28"/>
              </w:rPr>
              <w:t>Thực hiện các nhiệm vụ được UBND tỉnh giao</w:t>
            </w:r>
          </w:p>
        </w:tc>
        <w:tc>
          <w:tcPr>
            <w:tcW w:w="1237" w:type="dxa"/>
            <w:vAlign w:val="center"/>
          </w:tcPr>
          <w:p w14:paraId="027AB101" w14:textId="0A81648C" w:rsidR="007723E6" w:rsidRPr="0036735B" w:rsidRDefault="00434AFF" w:rsidP="0017152A">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2.5</w:t>
            </w:r>
          </w:p>
        </w:tc>
        <w:tc>
          <w:tcPr>
            <w:tcW w:w="1176" w:type="dxa"/>
            <w:vAlign w:val="center"/>
          </w:tcPr>
          <w:p w14:paraId="37E52AE3" w14:textId="0A65185E" w:rsidR="007723E6" w:rsidRPr="0036735B" w:rsidRDefault="00FA7427" w:rsidP="0017152A">
            <w:pPr>
              <w:widowControl w:val="0"/>
              <w:spacing w:before="20" w:after="20"/>
              <w:jc w:val="center"/>
              <w:rPr>
                <w:rFonts w:ascii="Times New Roman" w:eastAsia="Times New Roman" w:hAnsi="Times New Roman" w:cs="Times New Roman"/>
                <w:bCs/>
                <w:sz w:val="28"/>
                <w:szCs w:val="28"/>
              </w:rPr>
            </w:pPr>
            <w:r w:rsidRPr="0036735B">
              <w:rPr>
                <w:rFonts w:ascii="Times New Roman" w:eastAsia="Times New Roman" w:hAnsi="Times New Roman" w:cs="Times New Roman"/>
                <w:bCs/>
                <w:sz w:val="28"/>
                <w:szCs w:val="28"/>
              </w:rPr>
              <w:t>1.</w:t>
            </w:r>
            <w:r w:rsidR="00A32B85">
              <w:rPr>
                <w:rFonts w:ascii="Times New Roman" w:eastAsia="Times New Roman" w:hAnsi="Times New Roman" w:cs="Times New Roman"/>
                <w:bCs/>
                <w:sz w:val="28"/>
                <w:szCs w:val="28"/>
              </w:rPr>
              <w:t>57</w:t>
            </w:r>
          </w:p>
        </w:tc>
        <w:tc>
          <w:tcPr>
            <w:tcW w:w="1176" w:type="dxa"/>
            <w:vAlign w:val="center"/>
          </w:tcPr>
          <w:p w14:paraId="6DAB10CB" w14:textId="219EB820" w:rsidR="007723E6" w:rsidRPr="0036735B" w:rsidRDefault="007723E6" w:rsidP="00FA7427">
            <w:pPr>
              <w:jc w:val="center"/>
              <w:rPr>
                <w:rFonts w:ascii="Times New Roman" w:hAnsi="Times New Roman" w:cs="Times New Roman"/>
                <w:sz w:val="28"/>
                <w:szCs w:val="28"/>
              </w:rPr>
            </w:pPr>
            <w:r w:rsidRPr="0036735B">
              <w:rPr>
                <w:rFonts w:ascii="Times New Roman" w:hAnsi="Times New Roman" w:cs="Times New Roman"/>
                <w:sz w:val="28"/>
                <w:szCs w:val="28"/>
              </w:rPr>
              <w:t xml:space="preserve">- </w:t>
            </w:r>
            <w:r w:rsidR="00434AFF">
              <w:rPr>
                <w:rFonts w:ascii="Times New Roman" w:hAnsi="Times New Roman" w:cs="Times New Roman"/>
                <w:sz w:val="28"/>
                <w:szCs w:val="28"/>
              </w:rPr>
              <w:t>0.93</w:t>
            </w:r>
          </w:p>
        </w:tc>
      </w:tr>
      <w:tr w:rsidR="0036735B" w:rsidRPr="0036735B" w14:paraId="45F407F4" w14:textId="77777777" w:rsidTr="002B2705">
        <w:tc>
          <w:tcPr>
            <w:tcW w:w="875" w:type="dxa"/>
            <w:vAlign w:val="center"/>
          </w:tcPr>
          <w:p w14:paraId="40BF5932" w14:textId="1D5A7536" w:rsidR="007C049D" w:rsidRPr="0036735B" w:rsidRDefault="00071381" w:rsidP="00361C61">
            <w:pPr>
              <w:widowControl w:val="0"/>
              <w:spacing w:before="20" w:after="20"/>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7</w:t>
            </w:r>
            <w:r w:rsidR="00543208" w:rsidRPr="0036735B">
              <w:rPr>
                <w:rFonts w:ascii="Times New Roman" w:eastAsia="Times New Roman" w:hAnsi="Times New Roman" w:cs="Times New Roman"/>
                <w:bCs/>
                <w:i/>
                <w:iCs/>
                <w:sz w:val="28"/>
                <w:szCs w:val="28"/>
              </w:rPr>
              <w:t>.1</w:t>
            </w:r>
          </w:p>
        </w:tc>
        <w:tc>
          <w:tcPr>
            <w:tcW w:w="4762" w:type="dxa"/>
            <w:vAlign w:val="center"/>
          </w:tcPr>
          <w:p w14:paraId="07CDAF54" w14:textId="77777777" w:rsidR="007C049D" w:rsidRPr="0036735B" w:rsidRDefault="00543208" w:rsidP="007723E6">
            <w:pPr>
              <w:widowControl w:val="0"/>
              <w:spacing w:before="20" w:after="20"/>
              <w:jc w:val="both"/>
              <w:rPr>
                <w:rFonts w:ascii="Times New Roman" w:eastAsia="Times New Roman" w:hAnsi="Times New Roman" w:cs="Times New Roman"/>
                <w:bCs/>
                <w:i/>
                <w:iCs/>
                <w:spacing w:val="-4"/>
                <w:sz w:val="28"/>
                <w:szCs w:val="28"/>
              </w:rPr>
            </w:pPr>
            <w:r w:rsidRPr="0036735B">
              <w:rPr>
                <w:rFonts w:ascii="Times New Roman" w:eastAsia="Times New Roman" w:hAnsi="Times New Roman" w:cs="Times New Roman"/>
                <w:bCs/>
                <w:i/>
                <w:iCs/>
                <w:spacing w:val="-4"/>
                <w:sz w:val="28"/>
                <w:szCs w:val="28"/>
              </w:rPr>
              <w:t>Thực hiện các nhiệm vụ được UBND tỉnh giao (qua phần mềm giám sát công việc của tỉnh)</w:t>
            </w:r>
          </w:p>
        </w:tc>
        <w:tc>
          <w:tcPr>
            <w:tcW w:w="1237" w:type="dxa"/>
            <w:vAlign w:val="center"/>
          </w:tcPr>
          <w:p w14:paraId="78CBED06" w14:textId="109CE0CC" w:rsidR="007C049D" w:rsidRPr="0036735B" w:rsidRDefault="00E70478" w:rsidP="0017152A">
            <w:pPr>
              <w:widowControl w:val="0"/>
              <w:spacing w:before="20" w:after="20"/>
              <w:jc w:val="center"/>
              <w:rPr>
                <w:rFonts w:ascii="Times New Roman" w:eastAsia="Times New Roman" w:hAnsi="Times New Roman" w:cs="Times New Roman"/>
                <w:bCs/>
                <w:i/>
                <w:iCs/>
                <w:sz w:val="28"/>
                <w:szCs w:val="28"/>
              </w:rPr>
            </w:pPr>
            <w:r w:rsidRPr="0036735B">
              <w:rPr>
                <w:rFonts w:ascii="Times New Roman" w:eastAsia="Times New Roman" w:hAnsi="Times New Roman" w:cs="Times New Roman"/>
                <w:bCs/>
                <w:i/>
                <w:iCs/>
                <w:sz w:val="28"/>
                <w:szCs w:val="28"/>
              </w:rPr>
              <w:t>1</w:t>
            </w:r>
          </w:p>
        </w:tc>
        <w:tc>
          <w:tcPr>
            <w:tcW w:w="1176" w:type="dxa"/>
            <w:vAlign w:val="center"/>
          </w:tcPr>
          <w:p w14:paraId="4250F245" w14:textId="5A9B52D2" w:rsidR="007C049D" w:rsidRPr="0036735B" w:rsidRDefault="00FA7427" w:rsidP="0017152A">
            <w:pPr>
              <w:widowControl w:val="0"/>
              <w:spacing w:before="20" w:after="20"/>
              <w:jc w:val="center"/>
              <w:rPr>
                <w:rFonts w:ascii="Times New Roman" w:eastAsia="Times New Roman" w:hAnsi="Times New Roman" w:cs="Times New Roman"/>
                <w:bCs/>
                <w:i/>
                <w:sz w:val="28"/>
                <w:szCs w:val="28"/>
              </w:rPr>
            </w:pPr>
            <w:r w:rsidRPr="0036735B">
              <w:rPr>
                <w:rFonts w:ascii="Times New Roman" w:eastAsia="Times New Roman" w:hAnsi="Times New Roman" w:cs="Times New Roman"/>
                <w:bCs/>
                <w:i/>
                <w:sz w:val="28"/>
                <w:szCs w:val="28"/>
              </w:rPr>
              <w:t>0.</w:t>
            </w:r>
            <w:r w:rsidR="00434AFF">
              <w:rPr>
                <w:rFonts w:ascii="Times New Roman" w:eastAsia="Times New Roman" w:hAnsi="Times New Roman" w:cs="Times New Roman"/>
                <w:bCs/>
                <w:i/>
                <w:sz w:val="28"/>
                <w:szCs w:val="28"/>
              </w:rPr>
              <w:t>07</w:t>
            </w:r>
          </w:p>
        </w:tc>
        <w:tc>
          <w:tcPr>
            <w:tcW w:w="1176" w:type="dxa"/>
            <w:vAlign w:val="center"/>
          </w:tcPr>
          <w:p w14:paraId="366B1AE8" w14:textId="5F2A7C3E" w:rsidR="007C049D" w:rsidRPr="0036735B" w:rsidRDefault="00E70478" w:rsidP="00FA7427">
            <w:pPr>
              <w:jc w:val="center"/>
              <w:rPr>
                <w:rFonts w:ascii="Times New Roman" w:hAnsi="Times New Roman" w:cs="Times New Roman"/>
                <w:i/>
                <w:sz w:val="28"/>
                <w:szCs w:val="28"/>
              </w:rPr>
            </w:pPr>
            <w:r w:rsidRPr="0036735B">
              <w:rPr>
                <w:rFonts w:ascii="Times New Roman" w:hAnsi="Times New Roman" w:cs="Times New Roman"/>
                <w:i/>
                <w:sz w:val="28"/>
                <w:szCs w:val="28"/>
              </w:rPr>
              <w:t xml:space="preserve">- </w:t>
            </w:r>
            <w:r w:rsidR="00434AFF">
              <w:rPr>
                <w:rFonts w:ascii="Times New Roman" w:hAnsi="Times New Roman" w:cs="Times New Roman"/>
                <w:i/>
                <w:sz w:val="28"/>
                <w:szCs w:val="28"/>
              </w:rPr>
              <w:t>0.93</w:t>
            </w:r>
          </w:p>
        </w:tc>
      </w:tr>
      <w:tr w:rsidR="0036735B" w:rsidRPr="0036735B" w14:paraId="7A06FA6F" w14:textId="77777777" w:rsidTr="002B2705">
        <w:tc>
          <w:tcPr>
            <w:tcW w:w="875" w:type="dxa"/>
            <w:vAlign w:val="center"/>
          </w:tcPr>
          <w:p w14:paraId="3DE1F508" w14:textId="2BE12FF2" w:rsidR="00543208" w:rsidRPr="0036735B" w:rsidRDefault="00071381" w:rsidP="00361C61">
            <w:pPr>
              <w:widowControl w:val="0"/>
              <w:spacing w:before="20" w:after="20"/>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7</w:t>
            </w:r>
            <w:r w:rsidR="00543208" w:rsidRPr="0036735B">
              <w:rPr>
                <w:rFonts w:ascii="Times New Roman" w:eastAsia="Times New Roman" w:hAnsi="Times New Roman" w:cs="Times New Roman"/>
                <w:bCs/>
                <w:i/>
                <w:iCs/>
                <w:sz w:val="28"/>
                <w:szCs w:val="28"/>
              </w:rPr>
              <w:t>.2</w:t>
            </w:r>
          </w:p>
        </w:tc>
        <w:tc>
          <w:tcPr>
            <w:tcW w:w="4762" w:type="dxa"/>
            <w:vAlign w:val="center"/>
          </w:tcPr>
          <w:p w14:paraId="20820222" w14:textId="77777777" w:rsidR="00543208" w:rsidRPr="0036735B" w:rsidRDefault="00543208" w:rsidP="007723E6">
            <w:pPr>
              <w:widowControl w:val="0"/>
              <w:spacing w:before="20" w:after="20"/>
              <w:jc w:val="both"/>
              <w:rPr>
                <w:rFonts w:ascii="Times New Roman" w:eastAsia="Times New Roman" w:hAnsi="Times New Roman" w:cs="Times New Roman"/>
                <w:bCs/>
                <w:i/>
                <w:iCs/>
                <w:spacing w:val="-4"/>
                <w:sz w:val="28"/>
                <w:szCs w:val="28"/>
              </w:rPr>
            </w:pPr>
            <w:r w:rsidRPr="0036735B">
              <w:rPr>
                <w:rFonts w:ascii="Times New Roman" w:eastAsia="Times New Roman" w:hAnsi="Times New Roman" w:cs="Times New Roman"/>
                <w:bCs/>
                <w:i/>
                <w:iCs/>
                <w:spacing w:val="-4"/>
                <w:sz w:val="28"/>
                <w:szCs w:val="28"/>
              </w:rPr>
              <w:t xml:space="preserve">Thực hiện các nhiệm vụ được </w:t>
            </w:r>
            <w:r w:rsidR="00E70478" w:rsidRPr="0036735B">
              <w:rPr>
                <w:rFonts w:ascii="Times New Roman" w:eastAsia="Times New Roman" w:hAnsi="Times New Roman" w:cs="Times New Roman"/>
                <w:bCs/>
                <w:i/>
                <w:iCs/>
                <w:spacing w:val="-4"/>
                <w:sz w:val="28"/>
                <w:szCs w:val="28"/>
              </w:rPr>
              <w:t>UBND tỉnh trong Kế hoạch cải thiện Chỉ số CCHC; Kế hoạch cải thiện Chỉ số hiệu quả quản trị và hành chính công</w:t>
            </w:r>
          </w:p>
        </w:tc>
        <w:tc>
          <w:tcPr>
            <w:tcW w:w="1237" w:type="dxa"/>
            <w:vAlign w:val="center"/>
          </w:tcPr>
          <w:p w14:paraId="36989E1B" w14:textId="77777777" w:rsidR="00543208" w:rsidRPr="0036735B" w:rsidRDefault="00E70478" w:rsidP="0017152A">
            <w:pPr>
              <w:widowControl w:val="0"/>
              <w:spacing w:before="20" w:after="20"/>
              <w:jc w:val="center"/>
              <w:rPr>
                <w:rFonts w:ascii="Times New Roman" w:eastAsia="Times New Roman" w:hAnsi="Times New Roman" w:cs="Times New Roman"/>
                <w:bCs/>
                <w:i/>
                <w:iCs/>
                <w:sz w:val="28"/>
                <w:szCs w:val="28"/>
              </w:rPr>
            </w:pPr>
            <w:r w:rsidRPr="0036735B">
              <w:rPr>
                <w:rFonts w:ascii="Times New Roman" w:eastAsia="Times New Roman" w:hAnsi="Times New Roman" w:cs="Times New Roman"/>
                <w:bCs/>
                <w:i/>
                <w:iCs/>
                <w:sz w:val="28"/>
                <w:szCs w:val="28"/>
              </w:rPr>
              <w:t>1.5</w:t>
            </w:r>
          </w:p>
        </w:tc>
        <w:tc>
          <w:tcPr>
            <w:tcW w:w="1176" w:type="dxa"/>
            <w:vAlign w:val="center"/>
          </w:tcPr>
          <w:p w14:paraId="17F63DCA" w14:textId="77777777" w:rsidR="00543208" w:rsidRPr="0036735B" w:rsidRDefault="00E70478" w:rsidP="0017152A">
            <w:pPr>
              <w:widowControl w:val="0"/>
              <w:spacing w:before="20" w:after="20"/>
              <w:jc w:val="center"/>
              <w:rPr>
                <w:rFonts w:ascii="Times New Roman" w:eastAsia="Times New Roman" w:hAnsi="Times New Roman" w:cs="Times New Roman"/>
                <w:bCs/>
                <w:i/>
                <w:sz w:val="28"/>
                <w:szCs w:val="28"/>
              </w:rPr>
            </w:pPr>
            <w:r w:rsidRPr="0036735B">
              <w:rPr>
                <w:rFonts w:ascii="Times New Roman" w:eastAsia="Times New Roman" w:hAnsi="Times New Roman" w:cs="Times New Roman"/>
                <w:bCs/>
                <w:i/>
                <w:sz w:val="28"/>
                <w:szCs w:val="28"/>
              </w:rPr>
              <w:t>1.5</w:t>
            </w:r>
          </w:p>
        </w:tc>
        <w:tc>
          <w:tcPr>
            <w:tcW w:w="1176" w:type="dxa"/>
            <w:vAlign w:val="center"/>
          </w:tcPr>
          <w:p w14:paraId="5CAD28E6" w14:textId="77777777" w:rsidR="00543208" w:rsidRPr="0036735B" w:rsidRDefault="00E70478" w:rsidP="0017152A">
            <w:pPr>
              <w:jc w:val="center"/>
              <w:rPr>
                <w:rFonts w:ascii="Times New Roman" w:hAnsi="Times New Roman" w:cs="Times New Roman"/>
                <w:i/>
                <w:sz w:val="28"/>
                <w:szCs w:val="28"/>
              </w:rPr>
            </w:pPr>
            <w:r w:rsidRPr="0036735B">
              <w:rPr>
                <w:rFonts w:ascii="Times New Roman" w:hAnsi="Times New Roman" w:cs="Times New Roman"/>
                <w:i/>
                <w:sz w:val="28"/>
                <w:szCs w:val="28"/>
              </w:rPr>
              <w:t>0</w:t>
            </w:r>
          </w:p>
        </w:tc>
      </w:tr>
    </w:tbl>
    <w:p w14:paraId="78C27054" w14:textId="77777777" w:rsidR="005B3297" w:rsidRDefault="005B3297" w:rsidP="00663EE7">
      <w:pPr>
        <w:spacing w:before="120" w:after="120"/>
        <w:ind w:firstLine="567"/>
        <w:jc w:val="both"/>
        <w:rPr>
          <w:b/>
          <w:sz w:val="28"/>
          <w:szCs w:val="28"/>
        </w:rPr>
      </w:pPr>
      <w:r w:rsidRPr="006845D2">
        <w:rPr>
          <w:i/>
          <w:sz w:val="28"/>
          <w:szCs w:val="24"/>
        </w:rPr>
        <w:t>Bảng 2: Kết quả điểm Chỉ số thành phần công tác Chỉ đạo điều hành</w:t>
      </w:r>
    </w:p>
    <w:p w14:paraId="565C3808" w14:textId="77777777" w:rsidR="00663EE7" w:rsidRPr="00FE1316" w:rsidRDefault="00663EE7" w:rsidP="00663EE7">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w:t>
      </w:r>
      <w:r w:rsidR="00E60B7C">
        <w:rPr>
          <w:b/>
          <w:sz w:val="28"/>
          <w:szCs w:val="28"/>
        </w:rPr>
        <w:t>c này</w:t>
      </w:r>
    </w:p>
    <w:p w14:paraId="2ADE6BF1" w14:textId="35F173FB" w:rsidR="00663EE7" w:rsidRDefault="00331A7D" w:rsidP="00663EE7">
      <w:pPr>
        <w:spacing w:before="120" w:after="120"/>
        <w:ind w:firstLine="567"/>
        <w:jc w:val="both"/>
        <w:rPr>
          <w:bCs/>
          <w:sz w:val="28"/>
          <w:szCs w:val="24"/>
        </w:rPr>
      </w:pPr>
      <w:r>
        <w:rPr>
          <w:bCs/>
          <w:sz w:val="28"/>
          <w:szCs w:val="24"/>
        </w:rPr>
        <w:t xml:space="preserve">- </w:t>
      </w:r>
      <w:r w:rsidR="00663EE7" w:rsidRPr="00331A7D">
        <w:rPr>
          <w:bCs/>
          <w:sz w:val="28"/>
          <w:szCs w:val="24"/>
        </w:rPr>
        <w:t xml:space="preserve">Tiêu chí </w:t>
      </w:r>
      <w:r w:rsidR="00A32B85">
        <w:rPr>
          <w:bCs/>
          <w:sz w:val="28"/>
          <w:szCs w:val="24"/>
        </w:rPr>
        <w:t>1</w:t>
      </w:r>
      <w:r w:rsidR="00663EE7" w:rsidRPr="00331A7D">
        <w:rPr>
          <w:bCs/>
          <w:sz w:val="28"/>
          <w:szCs w:val="24"/>
        </w:rPr>
        <w:t xml:space="preserve">: </w:t>
      </w:r>
      <w:r w:rsidR="00A32B85" w:rsidRPr="0036735B">
        <w:rPr>
          <w:rFonts w:eastAsia="Times New Roman" w:cs="Times New Roman"/>
          <w:sz w:val="28"/>
          <w:szCs w:val="28"/>
        </w:rPr>
        <w:t>Xây dựng và thực hiện kế hoạch CCHC</w:t>
      </w:r>
      <w:r w:rsidR="00A131F4">
        <w:rPr>
          <w:bCs/>
          <w:sz w:val="28"/>
          <w:szCs w:val="24"/>
        </w:rPr>
        <w:t>, đạt 1</w:t>
      </w:r>
      <w:r w:rsidR="00A32B85">
        <w:rPr>
          <w:bCs/>
          <w:sz w:val="28"/>
          <w:szCs w:val="24"/>
        </w:rPr>
        <w:t>.95</w:t>
      </w:r>
      <w:r w:rsidR="00A131F4">
        <w:rPr>
          <w:bCs/>
          <w:sz w:val="28"/>
          <w:szCs w:val="24"/>
        </w:rPr>
        <w:t xml:space="preserve"> điểm, trừ 0.</w:t>
      </w:r>
      <w:r w:rsidR="00A32B85">
        <w:rPr>
          <w:bCs/>
          <w:sz w:val="28"/>
          <w:szCs w:val="24"/>
        </w:rPr>
        <w:t>0</w:t>
      </w:r>
      <w:r w:rsidR="00A131F4">
        <w:rPr>
          <w:bCs/>
          <w:sz w:val="28"/>
          <w:szCs w:val="24"/>
        </w:rPr>
        <w:t>5 điểm</w:t>
      </w:r>
      <w:r w:rsidR="00663EE7" w:rsidRPr="00331A7D">
        <w:rPr>
          <w:bCs/>
          <w:sz w:val="28"/>
          <w:szCs w:val="24"/>
        </w:rPr>
        <w:t>.</w:t>
      </w:r>
    </w:p>
    <w:p w14:paraId="31DFB8A5" w14:textId="79D027B1" w:rsidR="00663EE7" w:rsidRDefault="00663EE7" w:rsidP="00663EE7">
      <w:pPr>
        <w:spacing w:before="120" w:after="120"/>
        <w:ind w:firstLine="567"/>
        <w:jc w:val="both"/>
        <w:rPr>
          <w:iCs/>
          <w:sz w:val="28"/>
          <w:szCs w:val="24"/>
        </w:rPr>
      </w:pPr>
      <w:r w:rsidRPr="00387C98">
        <w:rPr>
          <w:bCs/>
          <w:sz w:val="28"/>
          <w:szCs w:val="24"/>
        </w:rPr>
        <w:t xml:space="preserve">+ </w:t>
      </w:r>
      <w:r>
        <w:rPr>
          <w:bCs/>
          <w:sz w:val="28"/>
          <w:szCs w:val="24"/>
        </w:rPr>
        <w:t>Nguyên nhân</w:t>
      </w:r>
      <w:r w:rsidRPr="00387C98">
        <w:rPr>
          <w:bCs/>
          <w:sz w:val="28"/>
          <w:szCs w:val="24"/>
        </w:rPr>
        <w:t>:</w:t>
      </w:r>
      <w:r>
        <w:rPr>
          <w:bCs/>
          <w:sz w:val="28"/>
          <w:szCs w:val="24"/>
        </w:rPr>
        <w:t xml:space="preserve"> </w:t>
      </w:r>
      <w:r w:rsidR="00A32B85">
        <w:rPr>
          <w:bCs/>
          <w:sz w:val="28"/>
          <w:szCs w:val="24"/>
        </w:rPr>
        <w:t>Hoàn thành 37/38 nhiệm vụ trong KH CCHC năm 2021</w:t>
      </w:r>
      <w:r w:rsidR="00EF4471">
        <w:rPr>
          <w:bCs/>
          <w:sz w:val="28"/>
          <w:szCs w:val="24"/>
        </w:rPr>
        <w:t xml:space="preserve"> (nhiệm vụ xây dựng quy tắc ứng xử chưa hoàn thành)</w:t>
      </w:r>
      <w:r>
        <w:rPr>
          <w:iCs/>
          <w:sz w:val="28"/>
          <w:szCs w:val="24"/>
        </w:rPr>
        <w:t>.</w:t>
      </w:r>
    </w:p>
    <w:p w14:paraId="6EBB5F57" w14:textId="1A689889" w:rsidR="00663EE7" w:rsidRPr="003535BD" w:rsidRDefault="00BD41BB" w:rsidP="00663EE7">
      <w:pPr>
        <w:spacing w:before="120" w:after="120"/>
        <w:ind w:firstLine="567"/>
        <w:jc w:val="both"/>
        <w:rPr>
          <w:iCs/>
          <w:sz w:val="28"/>
          <w:szCs w:val="24"/>
        </w:rPr>
      </w:pPr>
      <w:r>
        <w:rPr>
          <w:iCs/>
          <w:sz w:val="28"/>
          <w:szCs w:val="24"/>
        </w:rPr>
        <w:t>+</w:t>
      </w:r>
      <w:r w:rsidR="00663EE7">
        <w:rPr>
          <w:iCs/>
          <w:sz w:val="28"/>
          <w:szCs w:val="24"/>
        </w:rPr>
        <w:t xml:space="preserve"> Cơ quan phụ trách theo dõi: </w:t>
      </w:r>
      <w:r>
        <w:rPr>
          <w:iCs/>
          <w:sz w:val="28"/>
          <w:szCs w:val="24"/>
        </w:rPr>
        <w:t>Phòng Nội vụ thành phố</w:t>
      </w:r>
      <w:r w:rsidR="00663EE7">
        <w:rPr>
          <w:iCs/>
          <w:sz w:val="28"/>
          <w:szCs w:val="24"/>
        </w:rPr>
        <w:t>.</w:t>
      </w:r>
    </w:p>
    <w:p w14:paraId="25457ECC" w14:textId="733E7CF4" w:rsidR="00663EE7" w:rsidRPr="00E1367C" w:rsidRDefault="00663EE7" w:rsidP="00663EE7">
      <w:pPr>
        <w:spacing w:before="120" w:after="120"/>
        <w:ind w:firstLine="567"/>
        <w:jc w:val="both"/>
        <w:rPr>
          <w:bCs/>
          <w:spacing w:val="-1"/>
          <w:sz w:val="28"/>
          <w:szCs w:val="28"/>
        </w:rPr>
      </w:pPr>
      <w:r w:rsidRPr="00E1367C">
        <w:rPr>
          <w:iCs/>
          <w:spacing w:val="-1"/>
          <w:sz w:val="28"/>
          <w:szCs w:val="28"/>
        </w:rPr>
        <w:t xml:space="preserve">- Tiêu chí </w:t>
      </w:r>
      <w:r w:rsidR="005A259F" w:rsidRPr="00E1367C">
        <w:rPr>
          <w:iCs/>
          <w:spacing w:val="-1"/>
          <w:sz w:val="28"/>
          <w:szCs w:val="28"/>
        </w:rPr>
        <w:t>7.1</w:t>
      </w:r>
      <w:r w:rsidRPr="00E1367C">
        <w:rPr>
          <w:iCs/>
          <w:spacing w:val="-1"/>
          <w:sz w:val="28"/>
          <w:szCs w:val="28"/>
        </w:rPr>
        <w:t xml:space="preserve">: </w:t>
      </w:r>
      <w:r w:rsidRPr="00E1367C">
        <w:rPr>
          <w:bCs/>
          <w:spacing w:val="-1"/>
          <w:sz w:val="28"/>
          <w:szCs w:val="28"/>
        </w:rPr>
        <w:t xml:space="preserve">Thực hiện các nhiệm vụ được </w:t>
      </w:r>
      <w:r w:rsidR="006925EF" w:rsidRPr="00E1367C">
        <w:rPr>
          <w:bCs/>
          <w:spacing w:val="-1"/>
          <w:sz w:val="28"/>
          <w:szCs w:val="28"/>
        </w:rPr>
        <w:t>UBND tỉnh</w:t>
      </w:r>
      <w:r w:rsidRPr="00E1367C">
        <w:rPr>
          <w:bCs/>
          <w:spacing w:val="-1"/>
          <w:sz w:val="28"/>
          <w:szCs w:val="28"/>
        </w:rPr>
        <w:t xml:space="preserve"> giao, đạt </w:t>
      </w:r>
      <w:r w:rsidR="00775B80" w:rsidRPr="00E1367C">
        <w:rPr>
          <w:bCs/>
          <w:spacing w:val="-1"/>
          <w:sz w:val="28"/>
          <w:szCs w:val="28"/>
        </w:rPr>
        <w:t>0.</w:t>
      </w:r>
      <w:r w:rsidR="001D7B78" w:rsidRPr="00E1367C">
        <w:rPr>
          <w:bCs/>
          <w:spacing w:val="-1"/>
          <w:sz w:val="28"/>
          <w:szCs w:val="28"/>
        </w:rPr>
        <w:t>07</w:t>
      </w:r>
      <w:r w:rsidRPr="00E1367C">
        <w:rPr>
          <w:bCs/>
          <w:spacing w:val="-1"/>
          <w:sz w:val="28"/>
          <w:szCs w:val="28"/>
        </w:rPr>
        <w:t xml:space="preserve"> điểm, trừ </w:t>
      </w:r>
      <w:r w:rsidR="00CE08C6" w:rsidRPr="00E1367C">
        <w:rPr>
          <w:bCs/>
          <w:spacing w:val="-1"/>
          <w:sz w:val="28"/>
          <w:szCs w:val="28"/>
        </w:rPr>
        <w:t>0.93</w:t>
      </w:r>
      <w:r w:rsidRPr="00E1367C">
        <w:rPr>
          <w:bCs/>
          <w:spacing w:val="-1"/>
          <w:sz w:val="28"/>
          <w:szCs w:val="28"/>
        </w:rPr>
        <w:t xml:space="preserve"> điểm.</w:t>
      </w:r>
      <w:r w:rsidR="00964380" w:rsidRPr="00E1367C">
        <w:rPr>
          <w:bCs/>
          <w:spacing w:val="-1"/>
          <w:sz w:val="28"/>
          <w:szCs w:val="28"/>
        </w:rPr>
        <w:t xml:space="preserve"> Đây là tiêu chí bị mất điểm liên tục </w:t>
      </w:r>
      <w:r w:rsidR="00CE08C6" w:rsidRPr="00E1367C">
        <w:rPr>
          <w:bCs/>
          <w:spacing w:val="-1"/>
          <w:sz w:val="28"/>
          <w:szCs w:val="28"/>
        </w:rPr>
        <w:t>3</w:t>
      </w:r>
      <w:r w:rsidR="00964380" w:rsidRPr="00E1367C">
        <w:rPr>
          <w:bCs/>
          <w:spacing w:val="-1"/>
          <w:sz w:val="28"/>
          <w:szCs w:val="28"/>
        </w:rPr>
        <w:t xml:space="preserve"> năm 2019, 2020</w:t>
      </w:r>
      <w:r w:rsidR="00CE08C6" w:rsidRPr="00E1367C">
        <w:rPr>
          <w:bCs/>
          <w:spacing w:val="-1"/>
          <w:sz w:val="28"/>
          <w:szCs w:val="28"/>
        </w:rPr>
        <w:t>, 2021</w:t>
      </w:r>
      <w:r w:rsidR="00964380" w:rsidRPr="00E1367C">
        <w:rPr>
          <w:bCs/>
          <w:spacing w:val="-1"/>
          <w:sz w:val="28"/>
          <w:szCs w:val="28"/>
        </w:rPr>
        <w:t>.</w:t>
      </w:r>
    </w:p>
    <w:p w14:paraId="761E2B0D" w14:textId="77777777" w:rsidR="00663EE7" w:rsidRPr="0017152A" w:rsidRDefault="00663EE7" w:rsidP="00663EE7">
      <w:pPr>
        <w:spacing w:before="120" w:after="120"/>
        <w:ind w:firstLine="567"/>
        <w:jc w:val="both"/>
        <w:rPr>
          <w:iCs/>
          <w:sz w:val="28"/>
          <w:szCs w:val="24"/>
        </w:rPr>
      </w:pPr>
      <w:r w:rsidRPr="0017152A">
        <w:rPr>
          <w:iCs/>
          <w:sz w:val="28"/>
          <w:szCs w:val="24"/>
        </w:rPr>
        <w:t xml:space="preserve">+ Nguyên nhân: </w:t>
      </w:r>
      <w:r w:rsidR="007327A9" w:rsidRPr="0017152A">
        <w:rPr>
          <w:iCs/>
          <w:sz w:val="28"/>
          <w:szCs w:val="24"/>
        </w:rPr>
        <w:t>Thực hiện chưa tốt nhiệm vụ được UBND tỉnh giao trên</w:t>
      </w:r>
      <w:r w:rsidR="007C049D" w:rsidRPr="0017152A">
        <w:rPr>
          <w:iCs/>
          <w:sz w:val="28"/>
          <w:szCs w:val="24"/>
        </w:rPr>
        <w:t xml:space="preserve"> phần mềm </w:t>
      </w:r>
      <w:r w:rsidR="007327A9" w:rsidRPr="0017152A">
        <w:rPr>
          <w:iCs/>
          <w:sz w:val="28"/>
          <w:szCs w:val="24"/>
        </w:rPr>
        <w:t xml:space="preserve">giám sát thực hiện </w:t>
      </w:r>
      <w:r w:rsidR="007C049D" w:rsidRPr="0017152A">
        <w:rPr>
          <w:iCs/>
          <w:sz w:val="28"/>
          <w:szCs w:val="24"/>
        </w:rPr>
        <w:t>nhiệm vụ</w:t>
      </w:r>
      <w:r w:rsidR="007327A9" w:rsidRPr="0017152A">
        <w:rPr>
          <w:iCs/>
          <w:sz w:val="28"/>
          <w:szCs w:val="24"/>
        </w:rPr>
        <w:t xml:space="preserve"> của</w:t>
      </w:r>
      <w:r w:rsidR="007C049D" w:rsidRPr="0017152A">
        <w:rPr>
          <w:iCs/>
          <w:sz w:val="28"/>
          <w:szCs w:val="24"/>
        </w:rPr>
        <w:t xml:space="preserve"> UBND tỉnh</w:t>
      </w:r>
      <w:r w:rsidR="005A259F" w:rsidRPr="0017152A">
        <w:rPr>
          <w:iCs/>
          <w:sz w:val="28"/>
          <w:szCs w:val="24"/>
        </w:rPr>
        <w:t>.</w:t>
      </w:r>
      <w:r w:rsidR="007C049D" w:rsidRPr="0017152A">
        <w:rPr>
          <w:iCs/>
          <w:sz w:val="28"/>
          <w:szCs w:val="24"/>
        </w:rPr>
        <w:t xml:space="preserve"> </w:t>
      </w:r>
    </w:p>
    <w:p w14:paraId="7E6694D8" w14:textId="77777777" w:rsidR="00663EE7" w:rsidRDefault="001908D5" w:rsidP="00663EE7">
      <w:pPr>
        <w:spacing w:before="120" w:after="120"/>
        <w:ind w:firstLine="567"/>
        <w:jc w:val="both"/>
        <w:rPr>
          <w:iCs/>
          <w:sz w:val="28"/>
          <w:szCs w:val="24"/>
        </w:rPr>
      </w:pPr>
      <w:r>
        <w:rPr>
          <w:iCs/>
          <w:sz w:val="28"/>
          <w:szCs w:val="24"/>
        </w:rPr>
        <w:t>+</w:t>
      </w:r>
      <w:r w:rsidR="00663EE7">
        <w:rPr>
          <w:iCs/>
          <w:sz w:val="28"/>
          <w:szCs w:val="24"/>
        </w:rPr>
        <w:t xml:space="preserve"> Cơ quan phụ trách theo dõi: Văn phòng </w:t>
      </w:r>
      <w:r w:rsidR="001A334A">
        <w:rPr>
          <w:iCs/>
          <w:sz w:val="28"/>
          <w:szCs w:val="24"/>
        </w:rPr>
        <w:t xml:space="preserve">HĐND và </w:t>
      </w:r>
      <w:r w:rsidR="00663EE7">
        <w:rPr>
          <w:iCs/>
          <w:sz w:val="28"/>
          <w:szCs w:val="24"/>
        </w:rPr>
        <w:t xml:space="preserve">UBND </w:t>
      </w:r>
      <w:r w:rsidR="007021FC">
        <w:rPr>
          <w:iCs/>
          <w:sz w:val="28"/>
          <w:szCs w:val="24"/>
        </w:rPr>
        <w:t>thành phố</w:t>
      </w:r>
      <w:r w:rsidR="00663EE7">
        <w:rPr>
          <w:iCs/>
          <w:sz w:val="28"/>
          <w:szCs w:val="24"/>
        </w:rPr>
        <w:t>.</w:t>
      </w:r>
    </w:p>
    <w:p w14:paraId="40691DE0" w14:textId="0D4C1FFC" w:rsidR="001908D5" w:rsidRPr="00104538" w:rsidRDefault="001908D5" w:rsidP="00663EE7">
      <w:pPr>
        <w:spacing w:before="120" w:after="120"/>
        <w:ind w:firstLine="567"/>
        <w:jc w:val="both"/>
        <w:rPr>
          <w:iCs/>
          <w:sz w:val="28"/>
          <w:szCs w:val="24"/>
        </w:rPr>
      </w:pPr>
      <w:r>
        <w:rPr>
          <w:iCs/>
          <w:sz w:val="28"/>
          <w:szCs w:val="24"/>
        </w:rPr>
        <w:lastRenderedPageBreak/>
        <w:t>- Điều tra xã hội học</w:t>
      </w:r>
      <w:r w:rsidR="00104538">
        <w:rPr>
          <w:iCs/>
          <w:sz w:val="28"/>
          <w:szCs w:val="24"/>
        </w:rPr>
        <w:t>:</w:t>
      </w:r>
      <w:r>
        <w:rPr>
          <w:iCs/>
          <w:sz w:val="28"/>
          <w:szCs w:val="24"/>
        </w:rPr>
        <w:t xml:space="preserve"> </w:t>
      </w:r>
      <w:r w:rsidR="00672DF9">
        <w:rPr>
          <w:iCs/>
          <w:sz w:val="28"/>
          <w:szCs w:val="24"/>
        </w:rPr>
        <w:t xml:space="preserve">Đạt </w:t>
      </w:r>
      <w:r w:rsidR="004F269E">
        <w:rPr>
          <w:iCs/>
          <w:sz w:val="28"/>
          <w:szCs w:val="24"/>
        </w:rPr>
        <w:t>3.</w:t>
      </w:r>
      <w:r w:rsidR="00E2161E">
        <w:rPr>
          <w:iCs/>
          <w:sz w:val="28"/>
          <w:szCs w:val="24"/>
        </w:rPr>
        <w:t>69</w:t>
      </w:r>
      <w:r>
        <w:rPr>
          <w:iCs/>
          <w:sz w:val="28"/>
          <w:szCs w:val="24"/>
        </w:rPr>
        <w:t xml:space="preserve">/4 điểm, trừ </w:t>
      </w:r>
      <w:r w:rsidR="004F269E">
        <w:rPr>
          <w:iCs/>
          <w:sz w:val="28"/>
          <w:szCs w:val="24"/>
        </w:rPr>
        <w:t>0.</w:t>
      </w:r>
      <w:r w:rsidR="00E2161E">
        <w:rPr>
          <w:iCs/>
          <w:sz w:val="28"/>
          <w:szCs w:val="24"/>
        </w:rPr>
        <w:t>31</w:t>
      </w:r>
      <w:r w:rsidR="00672DF9">
        <w:rPr>
          <w:iCs/>
          <w:sz w:val="28"/>
          <w:szCs w:val="24"/>
        </w:rPr>
        <w:t xml:space="preserve"> điểm</w:t>
      </w:r>
      <w:r w:rsidR="00672DF9" w:rsidRPr="00104538">
        <w:rPr>
          <w:iCs/>
          <w:sz w:val="28"/>
          <w:szCs w:val="24"/>
        </w:rPr>
        <w:t>.</w:t>
      </w:r>
    </w:p>
    <w:p w14:paraId="1BABFA83" w14:textId="3DDF936C" w:rsidR="00961457" w:rsidRPr="00DE2737" w:rsidRDefault="00961457" w:rsidP="00663EE7">
      <w:pPr>
        <w:spacing w:before="120" w:after="120"/>
        <w:ind w:firstLine="567"/>
        <w:jc w:val="both"/>
        <w:rPr>
          <w:color w:val="333333"/>
          <w:sz w:val="28"/>
          <w:szCs w:val="28"/>
        </w:rPr>
      </w:pPr>
      <w:r w:rsidRPr="00DE2737">
        <w:rPr>
          <w:iCs/>
          <w:sz w:val="28"/>
          <w:szCs w:val="28"/>
        </w:rPr>
        <w:t xml:space="preserve">+ </w:t>
      </w:r>
      <w:r w:rsidRPr="00DE2737">
        <w:rPr>
          <w:sz w:val="28"/>
          <w:szCs w:val="28"/>
        </w:rPr>
        <w:t>Đánh giá v</w:t>
      </w:r>
      <w:r w:rsidRPr="00DE2737">
        <w:rPr>
          <w:color w:val="333333"/>
          <w:sz w:val="28"/>
          <w:szCs w:val="28"/>
        </w:rPr>
        <w:t>ai trò của người đứng đầu thành phố trong việc chỉ đạo, triển khai công tác cải cách hành chính tại thành phố: 0.9</w:t>
      </w:r>
      <w:r w:rsidR="00EE185E">
        <w:rPr>
          <w:color w:val="333333"/>
          <w:sz w:val="28"/>
          <w:szCs w:val="28"/>
        </w:rPr>
        <w:t>3</w:t>
      </w:r>
      <w:r w:rsidRPr="00DE2737">
        <w:rPr>
          <w:color w:val="333333"/>
          <w:sz w:val="28"/>
          <w:szCs w:val="28"/>
        </w:rPr>
        <w:t>/1 điểm.</w:t>
      </w:r>
    </w:p>
    <w:p w14:paraId="2FB628CA" w14:textId="14A75EB7" w:rsidR="00961457" w:rsidRPr="00DE2737" w:rsidRDefault="00961457" w:rsidP="00663EE7">
      <w:pPr>
        <w:spacing w:before="120" w:after="120"/>
        <w:ind w:firstLine="567"/>
        <w:jc w:val="both"/>
        <w:rPr>
          <w:sz w:val="28"/>
          <w:szCs w:val="28"/>
        </w:rPr>
      </w:pPr>
      <w:r w:rsidRPr="00DE2737">
        <w:rPr>
          <w:color w:val="333333"/>
          <w:sz w:val="28"/>
          <w:szCs w:val="28"/>
        </w:rPr>
        <w:t xml:space="preserve">+ </w:t>
      </w:r>
      <w:r w:rsidRPr="00DE2737">
        <w:rPr>
          <w:sz w:val="28"/>
          <w:szCs w:val="28"/>
        </w:rPr>
        <w:t>Đánh giá về tình hình tổ chức triển khai thực hiện nhiệm vụ cải cách hành chính của</w:t>
      </w:r>
      <w:r w:rsidR="003211AE" w:rsidRPr="00DE2737">
        <w:rPr>
          <w:sz w:val="28"/>
          <w:szCs w:val="28"/>
        </w:rPr>
        <w:t xml:space="preserve"> thành phố: 0.9</w:t>
      </w:r>
      <w:r w:rsidR="00EE185E">
        <w:rPr>
          <w:sz w:val="28"/>
          <w:szCs w:val="28"/>
        </w:rPr>
        <w:t>2</w:t>
      </w:r>
      <w:r w:rsidR="003211AE" w:rsidRPr="00DE2737">
        <w:rPr>
          <w:sz w:val="28"/>
          <w:szCs w:val="28"/>
        </w:rPr>
        <w:t>/1 điểm.</w:t>
      </w:r>
    </w:p>
    <w:p w14:paraId="7A47A5DF" w14:textId="36972E32" w:rsidR="003211AE" w:rsidRPr="00DE2737" w:rsidRDefault="003211AE" w:rsidP="00663EE7">
      <w:pPr>
        <w:spacing w:before="120" w:after="120"/>
        <w:ind w:firstLine="567"/>
        <w:jc w:val="both"/>
        <w:rPr>
          <w:sz w:val="28"/>
          <w:szCs w:val="28"/>
        </w:rPr>
      </w:pPr>
      <w:r w:rsidRPr="00DE2737">
        <w:rPr>
          <w:sz w:val="28"/>
          <w:szCs w:val="28"/>
        </w:rPr>
        <w:t xml:space="preserve">+ Đánh giá về mức độ kịp thời, chủ động khi xử lý, giải quyết công việc của </w:t>
      </w:r>
      <w:r w:rsidR="00603855">
        <w:rPr>
          <w:sz w:val="28"/>
          <w:szCs w:val="28"/>
        </w:rPr>
        <w:t>thành phố</w:t>
      </w:r>
      <w:r w:rsidRPr="00DE2737">
        <w:rPr>
          <w:sz w:val="28"/>
          <w:szCs w:val="28"/>
        </w:rPr>
        <w:t xml:space="preserve"> theo yêu cầu của HĐND, UBND tỉnh (như việc trả lời văn bản; thực hiện báo cáo; phối hợp giải quyết công việc...): 0.9</w:t>
      </w:r>
      <w:r w:rsidR="00EE185E">
        <w:rPr>
          <w:sz w:val="28"/>
          <w:szCs w:val="28"/>
        </w:rPr>
        <w:t>2</w:t>
      </w:r>
      <w:r w:rsidRPr="00DE2737">
        <w:rPr>
          <w:sz w:val="28"/>
          <w:szCs w:val="28"/>
        </w:rPr>
        <w:t>/1 điểm.</w:t>
      </w:r>
    </w:p>
    <w:p w14:paraId="29B349B5" w14:textId="77777777" w:rsidR="003211AE" w:rsidRPr="00DE2737" w:rsidRDefault="003211AE" w:rsidP="00663EE7">
      <w:pPr>
        <w:spacing w:before="120" w:after="120"/>
        <w:ind w:firstLine="567"/>
        <w:jc w:val="both"/>
        <w:rPr>
          <w:iCs/>
          <w:sz w:val="28"/>
          <w:szCs w:val="28"/>
        </w:rPr>
      </w:pPr>
      <w:r w:rsidRPr="00DE2737">
        <w:rPr>
          <w:iCs/>
          <w:sz w:val="28"/>
          <w:szCs w:val="28"/>
        </w:rPr>
        <w:t xml:space="preserve">+ </w:t>
      </w:r>
      <w:r w:rsidRPr="00DE2737">
        <w:rPr>
          <w:color w:val="000000"/>
          <w:sz w:val="28"/>
          <w:szCs w:val="28"/>
          <w:shd w:val="clear" w:color="auto" w:fill="FFFFFF"/>
        </w:rPr>
        <w:t>Tính đầy đủ kịp thời của các văn bản, chỉ đạo, điều hành cải cách hành chính của UBND thành phố: 0.92/1 điểm.</w:t>
      </w:r>
    </w:p>
    <w:p w14:paraId="5E1F7B98" w14:textId="3FC29496" w:rsidR="00663EE7" w:rsidRDefault="00663EE7" w:rsidP="00E1367C">
      <w:pPr>
        <w:tabs>
          <w:tab w:val="left" w:pos="3610"/>
        </w:tabs>
        <w:spacing w:before="100" w:after="100"/>
        <w:ind w:firstLine="567"/>
        <w:jc w:val="both"/>
        <w:rPr>
          <w:b/>
          <w:sz w:val="28"/>
          <w:szCs w:val="28"/>
        </w:rPr>
      </w:pPr>
      <w:r>
        <w:rPr>
          <w:b/>
          <w:sz w:val="28"/>
          <w:szCs w:val="28"/>
        </w:rPr>
        <w:t>2.2</w:t>
      </w:r>
      <w:r w:rsidRPr="007D631A">
        <w:rPr>
          <w:b/>
          <w:sz w:val="28"/>
          <w:szCs w:val="28"/>
        </w:rPr>
        <w:t xml:space="preserve">. </w:t>
      </w:r>
      <w:r w:rsidR="00F20852">
        <w:rPr>
          <w:b/>
          <w:sz w:val="28"/>
          <w:szCs w:val="28"/>
        </w:rPr>
        <w:t>Cải cách thể chế</w:t>
      </w:r>
      <w:r w:rsidR="00E1367C">
        <w:rPr>
          <w:b/>
          <w:sz w:val="28"/>
          <w:szCs w:val="28"/>
        </w:rPr>
        <w:tab/>
      </w:r>
    </w:p>
    <w:p w14:paraId="78D5640F" w14:textId="77777777" w:rsidR="00663EE7" w:rsidRDefault="00663EE7" w:rsidP="00E1367C">
      <w:pPr>
        <w:spacing w:before="100" w:after="100"/>
        <w:ind w:firstLine="567"/>
        <w:jc w:val="both"/>
        <w:rPr>
          <w:b/>
          <w:bCs/>
          <w:sz w:val="28"/>
          <w:szCs w:val="28"/>
        </w:rPr>
      </w:pPr>
      <w:r w:rsidRPr="00D64E74">
        <w:rPr>
          <w:b/>
          <w:bCs/>
          <w:sz w:val="28"/>
          <w:szCs w:val="28"/>
        </w:rPr>
        <w:t xml:space="preserve">a) Quy định đánh giá tại </w:t>
      </w:r>
      <w:r>
        <w:rPr>
          <w:b/>
          <w:bCs/>
          <w:sz w:val="28"/>
          <w:szCs w:val="28"/>
        </w:rPr>
        <w:t>lĩnh vực</w:t>
      </w:r>
      <w:r w:rsidRPr="00D64E74">
        <w:rPr>
          <w:b/>
          <w:bCs/>
          <w:sz w:val="28"/>
          <w:szCs w:val="28"/>
        </w:rPr>
        <w:t xml:space="preserve"> này:</w:t>
      </w:r>
    </w:p>
    <w:p w14:paraId="2D6C9E98" w14:textId="3C6563B1" w:rsidR="00755686" w:rsidRDefault="00755686" w:rsidP="00755686">
      <w:pPr>
        <w:spacing w:before="120" w:after="120"/>
        <w:ind w:firstLine="567"/>
        <w:jc w:val="both"/>
        <w:rPr>
          <w:sz w:val="28"/>
          <w:szCs w:val="28"/>
        </w:rPr>
      </w:pPr>
      <w:r>
        <w:rPr>
          <w:sz w:val="28"/>
          <w:szCs w:val="28"/>
        </w:rPr>
        <w:t xml:space="preserve">Điểm tối đa: </w:t>
      </w:r>
      <w:r w:rsidR="00F20221">
        <w:rPr>
          <w:sz w:val="28"/>
          <w:szCs w:val="28"/>
        </w:rPr>
        <w:t>7</w:t>
      </w:r>
      <w:r>
        <w:rPr>
          <w:sz w:val="28"/>
          <w:szCs w:val="28"/>
        </w:rPr>
        <w:t xml:space="preserve"> điểm (trong đó điểm thẩm đị</w:t>
      </w:r>
      <w:r w:rsidR="00205477">
        <w:rPr>
          <w:sz w:val="28"/>
          <w:szCs w:val="28"/>
        </w:rPr>
        <w:t xml:space="preserve">nh </w:t>
      </w:r>
      <w:r w:rsidR="00F20221">
        <w:rPr>
          <w:sz w:val="28"/>
          <w:szCs w:val="28"/>
        </w:rPr>
        <w:t>4</w:t>
      </w:r>
      <w:r>
        <w:rPr>
          <w:sz w:val="28"/>
          <w:szCs w:val="28"/>
        </w:rPr>
        <w:t xml:space="preserve"> điểm, điểm điều tra xã hội học </w:t>
      </w:r>
      <w:r w:rsidR="00205477">
        <w:rPr>
          <w:sz w:val="28"/>
          <w:szCs w:val="28"/>
        </w:rPr>
        <w:t>3</w:t>
      </w:r>
      <w:r>
        <w:rPr>
          <w:sz w:val="28"/>
          <w:szCs w:val="28"/>
        </w:rPr>
        <w:t xml:space="preserve"> điểm)</w:t>
      </w:r>
    </w:p>
    <w:p w14:paraId="3B0CEC89" w14:textId="291425DC" w:rsidR="00755686" w:rsidRPr="005932A4" w:rsidRDefault="00755686" w:rsidP="00755686">
      <w:pPr>
        <w:spacing w:before="120" w:after="120"/>
        <w:ind w:firstLine="567"/>
        <w:jc w:val="both"/>
        <w:rPr>
          <w:sz w:val="28"/>
          <w:szCs w:val="28"/>
        </w:rPr>
      </w:pPr>
      <w:r w:rsidRPr="005932A4">
        <w:rPr>
          <w:sz w:val="28"/>
          <w:szCs w:val="28"/>
        </w:rPr>
        <w:t xml:space="preserve">Điểm đạt được: </w:t>
      </w:r>
      <w:r w:rsidR="00F20221">
        <w:rPr>
          <w:sz w:val="28"/>
          <w:szCs w:val="28"/>
        </w:rPr>
        <w:t>6</w:t>
      </w:r>
      <w:r w:rsidR="00205477">
        <w:rPr>
          <w:sz w:val="28"/>
          <w:szCs w:val="28"/>
        </w:rPr>
        <w:t>.</w:t>
      </w:r>
      <w:r w:rsidR="00F20221">
        <w:rPr>
          <w:sz w:val="28"/>
          <w:szCs w:val="28"/>
        </w:rPr>
        <w:t>72</w:t>
      </w:r>
      <w:r>
        <w:rPr>
          <w:sz w:val="28"/>
          <w:szCs w:val="28"/>
        </w:rPr>
        <w:t xml:space="preserve"> điểm (trong đó điểm thẩm định </w:t>
      </w:r>
      <w:r w:rsidR="00F20221">
        <w:rPr>
          <w:sz w:val="28"/>
          <w:szCs w:val="28"/>
        </w:rPr>
        <w:t>4</w:t>
      </w:r>
      <w:r w:rsidRPr="005932A4">
        <w:rPr>
          <w:sz w:val="28"/>
          <w:szCs w:val="28"/>
        </w:rPr>
        <w:t xml:space="preserve"> điểm,</w:t>
      </w:r>
      <w:r>
        <w:rPr>
          <w:sz w:val="28"/>
          <w:szCs w:val="28"/>
        </w:rPr>
        <w:t xml:space="preserve"> điểm điều tra xã hội học </w:t>
      </w:r>
      <w:r w:rsidR="00205477">
        <w:rPr>
          <w:sz w:val="28"/>
          <w:szCs w:val="28"/>
        </w:rPr>
        <w:t>2.</w:t>
      </w:r>
      <w:r w:rsidR="00F20221">
        <w:rPr>
          <w:sz w:val="28"/>
          <w:szCs w:val="28"/>
        </w:rPr>
        <w:t>72</w:t>
      </w:r>
      <w:r>
        <w:rPr>
          <w:sz w:val="28"/>
          <w:szCs w:val="28"/>
        </w:rPr>
        <w:t>),</w:t>
      </w:r>
      <w:r w:rsidRPr="005932A4">
        <w:rPr>
          <w:sz w:val="28"/>
          <w:szCs w:val="28"/>
        </w:rPr>
        <w:t xml:space="preserve"> trừ: </w:t>
      </w:r>
      <w:r w:rsidR="00977995">
        <w:rPr>
          <w:sz w:val="28"/>
          <w:szCs w:val="28"/>
        </w:rPr>
        <w:t>0.</w:t>
      </w:r>
      <w:r w:rsidR="00F20221">
        <w:rPr>
          <w:sz w:val="28"/>
          <w:szCs w:val="28"/>
        </w:rPr>
        <w:t>28</w:t>
      </w:r>
      <w:r w:rsidRPr="005932A4">
        <w:rPr>
          <w:sz w:val="28"/>
          <w:szCs w:val="28"/>
        </w:rPr>
        <w:t xml:space="preserve"> điểm</w:t>
      </w:r>
      <w:r>
        <w:rPr>
          <w:sz w:val="28"/>
          <w:szCs w:val="28"/>
        </w:rPr>
        <w:t xml:space="preserve">; xếp thứ </w:t>
      </w:r>
      <w:r w:rsidR="001B11B6">
        <w:rPr>
          <w:sz w:val="28"/>
          <w:szCs w:val="28"/>
        </w:rPr>
        <w:t>1</w:t>
      </w:r>
      <w:r>
        <w:rPr>
          <w:sz w:val="28"/>
          <w:szCs w:val="28"/>
        </w:rPr>
        <w:t xml:space="preserve">/18 huyện, thị xã, thành phố; </w:t>
      </w:r>
      <w:r w:rsidRPr="005932A4">
        <w:rPr>
          <w:sz w:val="28"/>
          <w:szCs w:val="28"/>
        </w:rPr>
        <w:t>cụ thể:</w:t>
      </w:r>
    </w:p>
    <w:tbl>
      <w:tblPr>
        <w:tblStyle w:val="TableGrid"/>
        <w:tblW w:w="0" w:type="auto"/>
        <w:tblLook w:val="04A0" w:firstRow="1" w:lastRow="0" w:firstColumn="1" w:lastColumn="0" w:noHBand="0" w:noVBand="1"/>
      </w:tblPr>
      <w:tblGrid>
        <w:gridCol w:w="803"/>
        <w:gridCol w:w="4282"/>
        <w:gridCol w:w="1455"/>
        <w:gridCol w:w="1333"/>
        <w:gridCol w:w="1144"/>
      </w:tblGrid>
      <w:tr w:rsidR="00663EE7" w:rsidRPr="00F20852" w14:paraId="753A823C" w14:textId="77777777" w:rsidTr="00E1367C">
        <w:trPr>
          <w:trHeight w:val="894"/>
        </w:trPr>
        <w:tc>
          <w:tcPr>
            <w:tcW w:w="803" w:type="dxa"/>
            <w:vAlign w:val="center"/>
          </w:tcPr>
          <w:p w14:paraId="79DB09E6" w14:textId="77777777" w:rsidR="00663EE7" w:rsidRPr="00F20852" w:rsidRDefault="00663EE7" w:rsidP="00F70CC2">
            <w:pPr>
              <w:widowControl w:val="0"/>
              <w:spacing w:before="80" w:after="80"/>
              <w:jc w:val="center"/>
              <w:rPr>
                <w:rFonts w:ascii="Times New Roman" w:hAnsi="Times New Roman" w:cs="Times New Roman"/>
                <w:b/>
                <w:bCs/>
                <w:sz w:val="28"/>
                <w:szCs w:val="28"/>
              </w:rPr>
            </w:pPr>
            <w:r w:rsidRPr="00F20852">
              <w:rPr>
                <w:rFonts w:ascii="Times New Roman" w:hAnsi="Times New Roman" w:cs="Times New Roman"/>
                <w:b/>
                <w:bCs/>
                <w:sz w:val="28"/>
                <w:szCs w:val="28"/>
              </w:rPr>
              <w:t>STT</w:t>
            </w:r>
          </w:p>
        </w:tc>
        <w:tc>
          <w:tcPr>
            <w:tcW w:w="4282" w:type="dxa"/>
            <w:vAlign w:val="center"/>
          </w:tcPr>
          <w:p w14:paraId="6317BD5B" w14:textId="77777777" w:rsidR="00663EE7" w:rsidRPr="00F20852" w:rsidRDefault="00663EE7" w:rsidP="00F70CC2">
            <w:pPr>
              <w:widowControl w:val="0"/>
              <w:spacing w:before="80" w:after="80"/>
              <w:jc w:val="center"/>
              <w:rPr>
                <w:rFonts w:ascii="Times New Roman" w:hAnsi="Times New Roman" w:cs="Times New Roman"/>
                <w:b/>
                <w:bCs/>
                <w:sz w:val="28"/>
                <w:szCs w:val="28"/>
              </w:rPr>
            </w:pPr>
            <w:r w:rsidRPr="00F20852">
              <w:rPr>
                <w:rFonts w:ascii="Times New Roman" w:hAnsi="Times New Roman" w:cs="Times New Roman"/>
                <w:b/>
                <w:bCs/>
                <w:sz w:val="28"/>
                <w:szCs w:val="28"/>
              </w:rPr>
              <w:t>Lĩnh vực/Tiêu chí/Tiêu chí thành phần</w:t>
            </w:r>
          </w:p>
        </w:tc>
        <w:tc>
          <w:tcPr>
            <w:tcW w:w="1455" w:type="dxa"/>
            <w:vAlign w:val="center"/>
          </w:tcPr>
          <w:p w14:paraId="20C82F31" w14:textId="77777777" w:rsidR="00663EE7" w:rsidRPr="00F20852" w:rsidRDefault="00663EE7" w:rsidP="00F70CC2">
            <w:pPr>
              <w:widowControl w:val="0"/>
              <w:spacing w:before="80" w:after="80"/>
              <w:jc w:val="center"/>
              <w:rPr>
                <w:rFonts w:ascii="Times New Roman" w:hAnsi="Times New Roman" w:cs="Times New Roman"/>
                <w:b/>
                <w:bCs/>
                <w:sz w:val="28"/>
                <w:szCs w:val="28"/>
              </w:rPr>
            </w:pPr>
            <w:r w:rsidRPr="00F20852">
              <w:rPr>
                <w:rFonts w:ascii="Times New Roman" w:hAnsi="Times New Roman" w:cs="Times New Roman"/>
                <w:b/>
                <w:bCs/>
                <w:sz w:val="28"/>
                <w:szCs w:val="28"/>
              </w:rPr>
              <w:t>Điểm chuẩn</w:t>
            </w:r>
          </w:p>
        </w:tc>
        <w:tc>
          <w:tcPr>
            <w:tcW w:w="1333" w:type="dxa"/>
            <w:vAlign w:val="center"/>
          </w:tcPr>
          <w:p w14:paraId="3AC72A31" w14:textId="77777777" w:rsidR="00663EE7" w:rsidRPr="00F20852" w:rsidRDefault="00663EE7" w:rsidP="00F70CC2">
            <w:pPr>
              <w:widowControl w:val="0"/>
              <w:spacing w:before="80" w:after="80"/>
              <w:jc w:val="center"/>
              <w:rPr>
                <w:rFonts w:ascii="Times New Roman" w:hAnsi="Times New Roman" w:cs="Times New Roman"/>
                <w:b/>
                <w:iCs/>
                <w:sz w:val="28"/>
                <w:szCs w:val="28"/>
              </w:rPr>
            </w:pPr>
            <w:r w:rsidRPr="00F20852">
              <w:rPr>
                <w:rFonts w:ascii="Times New Roman" w:hAnsi="Times New Roman" w:cs="Times New Roman"/>
                <w:b/>
                <w:iCs/>
                <w:sz w:val="28"/>
                <w:szCs w:val="28"/>
              </w:rPr>
              <w:t>Điểm thẩm định</w:t>
            </w:r>
          </w:p>
        </w:tc>
        <w:tc>
          <w:tcPr>
            <w:tcW w:w="1144" w:type="dxa"/>
            <w:vAlign w:val="center"/>
          </w:tcPr>
          <w:p w14:paraId="05AA66E8" w14:textId="77777777" w:rsidR="00663EE7" w:rsidRPr="00F20852" w:rsidRDefault="00663EE7" w:rsidP="00F70CC2">
            <w:pPr>
              <w:widowControl w:val="0"/>
              <w:spacing w:before="80" w:after="80"/>
              <w:jc w:val="center"/>
              <w:rPr>
                <w:rFonts w:ascii="Times New Roman" w:hAnsi="Times New Roman" w:cs="Times New Roman"/>
                <w:b/>
                <w:iCs/>
                <w:sz w:val="28"/>
                <w:szCs w:val="28"/>
              </w:rPr>
            </w:pPr>
            <w:r w:rsidRPr="00F20852">
              <w:rPr>
                <w:rFonts w:ascii="Times New Roman" w:hAnsi="Times New Roman" w:cs="Times New Roman"/>
                <w:b/>
                <w:iCs/>
                <w:sz w:val="28"/>
                <w:szCs w:val="28"/>
              </w:rPr>
              <w:t>Điểm bị trừ</w:t>
            </w:r>
          </w:p>
        </w:tc>
      </w:tr>
      <w:tr w:rsidR="00663EE7" w:rsidRPr="00F20852" w14:paraId="0B601C16" w14:textId="77777777" w:rsidTr="00E1367C">
        <w:trPr>
          <w:trHeight w:val="471"/>
        </w:trPr>
        <w:tc>
          <w:tcPr>
            <w:tcW w:w="803" w:type="dxa"/>
            <w:vAlign w:val="center"/>
          </w:tcPr>
          <w:p w14:paraId="60A31B3A" w14:textId="77777777" w:rsidR="00663EE7" w:rsidRPr="00F20852" w:rsidRDefault="00527143" w:rsidP="00F70CC2">
            <w:pPr>
              <w:widowControl w:val="0"/>
              <w:spacing w:before="20" w:after="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p>
        </w:tc>
        <w:tc>
          <w:tcPr>
            <w:tcW w:w="4282" w:type="dxa"/>
            <w:vAlign w:val="center"/>
          </w:tcPr>
          <w:p w14:paraId="6C585B68" w14:textId="77777777" w:rsidR="00663EE7" w:rsidRPr="00F20852" w:rsidRDefault="00527143" w:rsidP="00F70CC2">
            <w:pPr>
              <w:widowControl w:val="0"/>
              <w:spacing w:before="20" w:after="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CẢI CÁCH THỂ CHẾ</w:t>
            </w:r>
          </w:p>
        </w:tc>
        <w:tc>
          <w:tcPr>
            <w:tcW w:w="1455" w:type="dxa"/>
            <w:vAlign w:val="center"/>
          </w:tcPr>
          <w:p w14:paraId="14B78EBC" w14:textId="136453D7" w:rsidR="00663EE7" w:rsidRPr="00F20852" w:rsidRDefault="00C83EE9"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1333" w:type="dxa"/>
            <w:vAlign w:val="center"/>
          </w:tcPr>
          <w:p w14:paraId="60EB6FC7" w14:textId="5CE7155C" w:rsidR="00663EE7" w:rsidRPr="00F20852" w:rsidRDefault="00C83EE9" w:rsidP="00F70CC2">
            <w:pPr>
              <w:jc w:val="center"/>
              <w:rPr>
                <w:rFonts w:ascii="Times New Roman" w:hAnsi="Times New Roman" w:cs="Times New Roman"/>
                <w:b/>
                <w:sz w:val="28"/>
                <w:szCs w:val="28"/>
              </w:rPr>
            </w:pPr>
            <w:r>
              <w:rPr>
                <w:rFonts w:ascii="Times New Roman" w:hAnsi="Times New Roman" w:cs="Times New Roman"/>
                <w:b/>
                <w:sz w:val="28"/>
                <w:szCs w:val="28"/>
              </w:rPr>
              <w:t>4</w:t>
            </w:r>
          </w:p>
        </w:tc>
        <w:tc>
          <w:tcPr>
            <w:tcW w:w="1144" w:type="dxa"/>
            <w:vAlign w:val="center"/>
          </w:tcPr>
          <w:p w14:paraId="432C08F3" w14:textId="77777777" w:rsidR="00663EE7" w:rsidRPr="00F20852" w:rsidRDefault="00527143" w:rsidP="00527143">
            <w:pPr>
              <w:jc w:val="center"/>
              <w:rPr>
                <w:rFonts w:ascii="Times New Roman" w:hAnsi="Times New Roman" w:cs="Times New Roman"/>
                <w:b/>
                <w:sz w:val="28"/>
                <w:szCs w:val="28"/>
              </w:rPr>
            </w:pPr>
            <w:r>
              <w:rPr>
                <w:rFonts w:ascii="Times New Roman" w:hAnsi="Times New Roman" w:cs="Times New Roman"/>
                <w:b/>
                <w:sz w:val="28"/>
                <w:szCs w:val="28"/>
              </w:rPr>
              <w:t>0</w:t>
            </w:r>
          </w:p>
        </w:tc>
      </w:tr>
      <w:tr w:rsidR="00663EE7" w:rsidRPr="00F20852" w14:paraId="7B85945F" w14:textId="77777777" w:rsidTr="00527143">
        <w:tc>
          <w:tcPr>
            <w:tcW w:w="803" w:type="dxa"/>
            <w:vAlign w:val="center"/>
          </w:tcPr>
          <w:p w14:paraId="01222840" w14:textId="77777777" w:rsidR="00663EE7" w:rsidRPr="000944A1" w:rsidRDefault="00663EE7" w:rsidP="00F70CC2">
            <w:pPr>
              <w:widowControl w:val="0"/>
              <w:spacing w:before="20" w:after="20"/>
              <w:rPr>
                <w:rFonts w:ascii="Times New Roman" w:eastAsia="Times New Roman" w:hAnsi="Times New Roman" w:cs="Times New Roman"/>
                <w:bCs/>
                <w:iCs/>
                <w:sz w:val="28"/>
                <w:szCs w:val="28"/>
              </w:rPr>
            </w:pPr>
            <w:r w:rsidRPr="000944A1">
              <w:rPr>
                <w:rFonts w:ascii="Times New Roman" w:eastAsia="Times New Roman" w:hAnsi="Times New Roman" w:cs="Times New Roman"/>
                <w:bCs/>
                <w:iCs/>
                <w:sz w:val="28"/>
                <w:szCs w:val="28"/>
              </w:rPr>
              <w:t>1</w:t>
            </w:r>
          </w:p>
        </w:tc>
        <w:tc>
          <w:tcPr>
            <w:tcW w:w="4282" w:type="dxa"/>
            <w:vAlign w:val="center"/>
          </w:tcPr>
          <w:p w14:paraId="166ED1D4" w14:textId="77777777" w:rsidR="00663EE7" w:rsidRPr="000944A1" w:rsidRDefault="00527143" w:rsidP="00F70CC2">
            <w:pPr>
              <w:widowControl w:val="0"/>
              <w:spacing w:before="20" w:after="20"/>
              <w:jc w:val="both"/>
              <w:rPr>
                <w:rFonts w:ascii="Times New Roman" w:eastAsia="Times New Roman" w:hAnsi="Times New Roman" w:cs="Times New Roman"/>
                <w:bCs/>
                <w:iCs/>
                <w:sz w:val="28"/>
                <w:szCs w:val="28"/>
              </w:rPr>
            </w:pPr>
            <w:r w:rsidRPr="000944A1">
              <w:rPr>
                <w:rFonts w:ascii="Times New Roman" w:eastAsia="Times New Roman" w:hAnsi="Times New Roman" w:cs="Times New Roman"/>
                <w:bCs/>
                <w:iCs/>
                <w:sz w:val="28"/>
                <w:szCs w:val="28"/>
              </w:rPr>
              <w:t>Công tác kiểm tra, rà soát, hệ thống hóa văn bản quy phạm pháp luật</w:t>
            </w:r>
          </w:p>
        </w:tc>
        <w:tc>
          <w:tcPr>
            <w:tcW w:w="1455" w:type="dxa"/>
            <w:vAlign w:val="center"/>
          </w:tcPr>
          <w:p w14:paraId="34747CCC" w14:textId="4FBC2C9B" w:rsidR="00663EE7" w:rsidRPr="000944A1" w:rsidRDefault="00600FE2" w:rsidP="00F70CC2">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p>
        </w:tc>
        <w:tc>
          <w:tcPr>
            <w:tcW w:w="1333" w:type="dxa"/>
            <w:vAlign w:val="center"/>
          </w:tcPr>
          <w:p w14:paraId="73E467B9" w14:textId="2E1E0AF1" w:rsidR="00663EE7" w:rsidRPr="000944A1" w:rsidRDefault="00600FE2" w:rsidP="00F70CC2">
            <w:pPr>
              <w:jc w:val="center"/>
              <w:rPr>
                <w:rFonts w:ascii="Times New Roman" w:hAnsi="Times New Roman" w:cs="Times New Roman"/>
                <w:sz w:val="28"/>
                <w:szCs w:val="28"/>
              </w:rPr>
            </w:pPr>
            <w:r>
              <w:rPr>
                <w:rFonts w:ascii="Times New Roman" w:hAnsi="Times New Roman" w:cs="Times New Roman"/>
                <w:sz w:val="28"/>
                <w:szCs w:val="28"/>
              </w:rPr>
              <w:t>2</w:t>
            </w:r>
          </w:p>
        </w:tc>
        <w:tc>
          <w:tcPr>
            <w:tcW w:w="1144" w:type="dxa"/>
            <w:vAlign w:val="center"/>
          </w:tcPr>
          <w:p w14:paraId="1C6C22F3" w14:textId="77777777" w:rsidR="00663EE7" w:rsidRPr="000944A1" w:rsidRDefault="005B2FBA" w:rsidP="00527143">
            <w:pPr>
              <w:jc w:val="center"/>
              <w:rPr>
                <w:rFonts w:ascii="Times New Roman" w:hAnsi="Times New Roman" w:cs="Times New Roman"/>
                <w:sz w:val="28"/>
                <w:szCs w:val="28"/>
              </w:rPr>
            </w:pPr>
            <w:r>
              <w:rPr>
                <w:rFonts w:ascii="Times New Roman" w:hAnsi="Times New Roman" w:cs="Times New Roman"/>
                <w:sz w:val="28"/>
                <w:szCs w:val="28"/>
              </w:rPr>
              <w:t>0</w:t>
            </w:r>
          </w:p>
        </w:tc>
      </w:tr>
      <w:tr w:rsidR="00DD74D9" w:rsidRPr="00F20852" w14:paraId="59644519" w14:textId="77777777" w:rsidTr="00527143">
        <w:tc>
          <w:tcPr>
            <w:tcW w:w="803" w:type="dxa"/>
            <w:vAlign w:val="center"/>
          </w:tcPr>
          <w:p w14:paraId="4E9A0762" w14:textId="77777777" w:rsidR="00DD74D9" w:rsidRPr="006A3ADF" w:rsidRDefault="00DD74D9" w:rsidP="00F70CC2">
            <w:pPr>
              <w:widowControl w:val="0"/>
              <w:spacing w:before="20" w:after="20"/>
              <w:rPr>
                <w:rFonts w:ascii="Times New Roman" w:eastAsia="Times New Roman" w:hAnsi="Times New Roman" w:cs="Times New Roman"/>
                <w:bCs/>
                <w:i/>
                <w:iCs/>
                <w:sz w:val="28"/>
                <w:szCs w:val="28"/>
              </w:rPr>
            </w:pPr>
            <w:r w:rsidRPr="006A3ADF">
              <w:rPr>
                <w:rFonts w:ascii="Times New Roman" w:eastAsia="Times New Roman" w:hAnsi="Times New Roman" w:cs="Times New Roman"/>
                <w:bCs/>
                <w:i/>
                <w:iCs/>
                <w:sz w:val="28"/>
                <w:szCs w:val="28"/>
              </w:rPr>
              <w:t>1.1</w:t>
            </w:r>
          </w:p>
        </w:tc>
        <w:tc>
          <w:tcPr>
            <w:tcW w:w="4282" w:type="dxa"/>
            <w:vAlign w:val="center"/>
          </w:tcPr>
          <w:p w14:paraId="061A12A5" w14:textId="77777777" w:rsidR="00DD74D9" w:rsidRPr="006A3ADF" w:rsidRDefault="00DD74D9" w:rsidP="00F70CC2">
            <w:pPr>
              <w:widowControl w:val="0"/>
              <w:spacing w:before="20" w:after="20"/>
              <w:jc w:val="both"/>
              <w:rPr>
                <w:rFonts w:ascii="Times New Roman" w:eastAsia="Times New Roman" w:hAnsi="Times New Roman" w:cs="Times New Roman"/>
                <w:bCs/>
                <w:i/>
                <w:iCs/>
                <w:sz w:val="28"/>
                <w:szCs w:val="28"/>
              </w:rPr>
            </w:pPr>
            <w:r w:rsidRPr="006A3ADF">
              <w:rPr>
                <w:rFonts w:ascii="Times New Roman" w:eastAsia="Times New Roman" w:hAnsi="Times New Roman" w:cs="Times New Roman"/>
                <w:bCs/>
                <w:i/>
                <w:iCs/>
                <w:sz w:val="28"/>
                <w:szCs w:val="28"/>
              </w:rPr>
              <w:t>Xây dựng kế hoạch kiểm tra, rà soát, hệ thống hóa văn bản quy phạm pháp luật</w:t>
            </w:r>
          </w:p>
        </w:tc>
        <w:tc>
          <w:tcPr>
            <w:tcW w:w="1455" w:type="dxa"/>
            <w:vAlign w:val="center"/>
          </w:tcPr>
          <w:p w14:paraId="314A07D4" w14:textId="77777777" w:rsidR="00DD74D9" w:rsidRPr="00CC174F" w:rsidRDefault="00DD74D9" w:rsidP="00F70CC2">
            <w:pPr>
              <w:widowControl w:val="0"/>
              <w:spacing w:before="20" w:after="20"/>
              <w:jc w:val="center"/>
              <w:rPr>
                <w:rFonts w:ascii="Times New Roman" w:eastAsia="Times New Roman" w:hAnsi="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333" w:type="dxa"/>
            <w:vAlign w:val="center"/>
          </w:tcPr>
          <w:p w14:paraId="001B193A" w14:textId="77777777" w:rsidR="00DD74D9" w:rsidRPr="00CC174F" w:rsidRDefault="00DD74D9" w:rsidP="0017152A">
            <w:pPr>
              <w:widowControl w:val="0"/>
              <w:spacing w:before="20" w:after="20"/>
              <w:jc w:val="center"/>
              <w:rPr>
                <w:rFonts w:ascii="Times New Roman" w:eastAsia="Times New Roman" w:hAnsi="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144" w:type="dxa"/>
            <w:vAlign w:val="center"/>
          </w:tcPr>
          <w:p w14:paraId="2AA364F1" w14:textId="77777777" w:rsidR="00DD74D9" w:rsidRPr="00CC174F" w:rsidRDefault="00DD74D9" w:rsidP="00527143">
            <w:pPr>
              <w:jc w:val="center"/>
              <w:rPr>
                <w:rFonts w:ascii="Times New Roman" w:hAnsi="Times New Roman" w:cs="Times New Roman"/>
                <w:i/>
                <w:sz w:val="28"/>
                <w:szCs w:val="28"/>
              </w:rPr>
            </w:pPr>
            <w:r w:rsidRPr="00CC174F">
              <w:rPr>
                <w:rFonts w:ascii="Times New Roman" w:hAnsi="Times New Roman" w:cs="Times New Roman"/>
                <w:i/>
                <w:sz w:val="28"/>
                <w:szCs w:val="28"/>
              </w:rPr>
              <w:t>0</w:t>
            </w:r>
          </w:p>
        </w:tc>
      </w:tr>
      <w:tr w:rsidR="001B11B6" w:rsidRPr="00F20852" w14:paraId="2C031647" w14:textId="77777777" w:rsidTr="00527143">
        <w:tc>
          <w:tcPr>
            <w:tcW w:w="803" w:type="dxa"/>
            <w:vAlign w:val="center"/>
          </w:tcPr>
          <w:p w14:paraId="76BBA63F" w14:textId="77777777" w:rsidR="001B11B6" w:rsidRPr="006A3ADF" w:rsidRDefault="001B11B6" w:rsidP="00F70CC2">
            <w:pPr>
              <w:widowControl w:val="0"/>
              <w:spacing w:before="20" w:after="20"/>
              <w:rPr>
                <w:rFonts w:ascii="Times New Roman" w:eastAsia="Times New Roman" w:hAnsi="Times New Roman" w:cs="Times New Roman"/>
                <w:bCs/>
                <w:i/>
                <w:iCs/>
                <w:sz w:val="28"/>
                <w:szCs w:val="28"/>
              </w:rPr>
            </w:pPr>
            <w:r w:rsidRPr="006A3ADF">
              <w:rPr>
                <w:rFonts w:ascii="Times New Roman" w:eastAsia="Times New Roman" w:hAnsi="Times New Roman" w:cs="Times New Roman"/>
                <w:bCs/>
                <w:i/>
                <w:iCs/>
                <w:sz w:val="28"/>
                <w:szCs w:val="28"/>
              </w:rPr>
              <w:t>1.2</w:t>
            </w:r>
          </w:p>
        </w:tc>
        <w:tc>
          <w:tcPr>
            <w:tcW w:w="4282" w:type="dxa"/>
            <w:vAlign w:val="center"/>
          </w:tcPr>
          <w:p w14:paraId="17E5BABF" w14:textId="1E1DB59D" w:rsidR="001B11B6" w:rsidRPr="006A3ADF" w:rsidRDefault="006A3ADF" w:rsidP="00F70CC2">
            <w:pPr>
              <w:widowControl w:val="0"/>
              <w:spacing w:before="20" w:after="20"/>
              <w:jc w:val="both"/>
              <w:rPr>
                <w:rFonts w:ascii="Times New Roman" w:eastAsia="Times New Roman" w:hAnsi="Times New Roman" w:cs="Times New Roman"/>
                <w:bCs/>
                <w:i/>
                <w:iCs/>
                <w:sz w:val="28"/>
                <w:szCs w:val="28"/>
              </w:rPr>
            </w:pPr>
            <w:r w:rsidRPr="006A3ADF">
              <w:rPr>
                <w:rFonts w:ascii="Times New Roman" w:hAnsi="Times New Roman" w:cs="Times New Roman"/>
                <w:i/>
                <w:iCs/>
                <w:sz w:val="28"/>
                <w:szCs w:val="28"/>
              </w:rPr>
              <w:t>Thực hiện chế độ báo cáo hàng năm về kết quả rà soát, hệ thống hóa văn bản quy phạm pháp luật</w:t>
            </w:r>
          </w:p>
        </w:tc>
        <w:tc>
          <w:tcPr>
            <w:tcW w:w="1455" w:type="dxa"/>
            <w:vAlign w:val="center"/>
          </w:tcPr>
          <w:p w14:paraId="6339EE9A" w14:textId="77777777" w:rsidR="001B11B6" w:rsidRPr="00CC174F" w:rsidRDefault="001B11B6" w:rsidP="00EE1B61">
            <w:pPr>
              <w:widowControl w:val="0"/>
              <w:spacing w:before="20" w:after="20"/>
              <w:jc w:val="center"/>
              <w:rPr>
                <w:rFonts w:ascii="Times New Roman" w:eastAsia="Times New Roman" w:hAnsi="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333" w:type="dxa"/>
            <w:vAlign w:val="center"/>
          </w:tcPr>
          <w:p w14:paraId="40837325" w14:textId="77777777" w:rsidR="001B11B6" w:rsidRPr="00CC174F" w:rsidRDefault="001B11B6" w:rsidP="00EE1B61">
            <w:pPr>
              <w:widowControl w:val="0"/>
              <w:spacing w:before="20" w:after="20"/>
              <w:jc w:val="center"/>
              <w:rPr>
                <w:rFonts w:ascii="Times New Roman" w:eastAsia="Times New Roman" w:hAnsi="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144" w:type="dxa"/>
            <w:vAlign w:val="center"/>
          </w:tcPr>
          <w:p w14:paraId="0DE52D2F" w14:textId="77777777" w:rsidR="001B11B6" w:rsidRPr="00CC174F" w:rsidRDefault="001B11B6" w:rsidP="00527143">
            <w:pPr>
              <w:jc w:val="center"/>
              <w:rPr>
                <w:rFonts w:ascii="Times New Roman" w:hAnsi="Times New Roman" w:cs="Times New Roman"/>
                <w:i/>
                <w:sz w:val="28"/>
                <w:szCs w:val="28"/>
              </w:rPr>
            </w:pPr>
            <w:r w:rsidRPr="00CC174F">
              <w:rPr>
                <w:rFonts w:ascii="Times New Roman" w:hAnsi="Times New Roman" w:cs="Times New Roman"/>
                <w:i/>
                <w:sz w:val="28"/>
                <w:szCs w:val="28"/>
              </w:rPr>
              <w:t>0</w:t>
            </w:r>
          </w:p>
        </w:tc>
      </w:tr>
      <w:tr w:rsidR="001B11B6" w:rsidRPr="00F20852" w14:paraId="67232263" w14:textId="77777777" w:rsidTr="00527143">
        <w:tc>
          <w:tcPr>
            <w:tcW w:w="803" w:type="dxa"/>
            <w:vAlign w:val="center"/>
          </w:tcPr>
          <w:p w14:paraId="0D7A7019" w14:textId="77777777" w:rsidR="001B11B6" w:rsidRPr="006A3ADF" w:rsidRDefault="001B11B6" w:rsidP="0017152A">
            <w:pPr>
              <w:widowControl w:val="0"/>
              <w:spacing w:before="20" w:after="20"/>
              <w:rPr>
                <w:rFonts w:ascii="Times New Roman" w:eastAsia="Times New Roman" w:hAnsi="Times New Roman" w:cs="Times New Roman"/>
                <w:bCs/>
                <w:i/>
                <w:iCs/>
                <w:sz w:val="28"/>
                <w:szCs w:val="28"/>
              </w:rPr>
            </w:pPr>
            <w:r w:rsidRPr="006A3ADF">
              <w:rPr>
                <w:rFonts w:ascii="Times New Roman" w:eastAsia="Times New Roman" w:hAnsi="Times New Roman" w:cs="Times New Roman"/>
                <w:bCs/>
                <w:i/>
                <w:iCs/>
                <w:sz w:val="28"/>
                <w:szCs w:val="28"/>
              </w:rPr>
              <w:t>1.3</w:t>
            </w:r>
          </w:p>
        </w:tc>
        <w:tc>
          <w:tcPr>
            <w:tcW w:w="4282" w:type="dxa"/>
            <w:vAlign w:val="center"/>
          </w:tcPr>
          <w:p w14:paraId="2D2B1B71" w14:textId="4D48EE68" w:rsidR="001B11B6" w:rsidRPr="006A3ADF" w:rsidRDefault="006A3ADF" w:rsidP="00A57FD3">
            <w:pPr>
              <w:widowControl w:val="0"/>
              <w:spacing w:before="20" w:after="20"/>
              <w:jc w:val="both"/>
              <w:rPr>
                <w:rFonts w:ascii="Times New Roman" w:eastAsia="Times New Roman" w:hAnsi="Times New Roman" w:cs="Times New Roman"/>
                <w:bCs/>
                <w:i/>
                <w:iCs/>
                <w:sz w:val="28"/>
                <w:szCs w:val="28"/>
              </w:rPr>
            </w:pPr>
            <w:r w:rsidRPr="006A3ADF">
              <w:rPr>
                <w:rFonts w:ascii="Times New Roman" w:hAnsi="Times New Roman" w:cs="Times New Roman"/>
                <w:i/>
                <w:iCs/>
                <w:sz w:val="28"/>
                <w:szCs w:val="28"/>
              </w:rPr>
              <w:t>Thực hiện chế độ báo cáo hàng năm về kiểm tra, xử lý văn bản quy phạm pháp luật</w:t>
            </w:r>
          </w:p>
        </w:tc>
        <w:tc>
          <w:tcPr>
            <w:tcW w:w="1455" w:type="dxa"/>
            <w:vAlign w:val="center"/>
          </w:tcPr>
          <w:p w14:paraId="69C885E8" w14:textId="77777777" w:rsidR="001B11B6" w:rsidRPr="00CC174F" w:rsidRDefault="001B11B6" w:rsidP="00EE1B61">
            <w:pPr>
              <w:widowControl w:val="0"/>
              <w:spacing w:before="20" w:after="20"/>
              <w:jc w:val="center"/>
              <w:rPr>
                <w:rFonts w:ascii="Times New Roman" w:eastAsia="Times New Roman" w:hAnsi="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333" w:type="dxa"/>
            <w:vAlign w:val="center"/>
          </w:tcPr>
          <w:p w14:paraId="4CC5F68A" w14:textId="77777777" w:rsidR="001B11B6" w:rsidRPr="00CC174F" w:rsidRDefault="001B11B6" w:rsidP="00EE1B61">
            <w:pPr>
              <w:widowControl w:val="0"/>
              <w:spacing w:before="20" w:after="20"/>
              <w:jc w:val="center"/>
              <w:rPr>
                <w:rFonts w:ascii="Times New Roman" w:eastAsia="Times New Roman" w:hAnsi="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144" w:type="dxa"/>
            <w:vAlign w:val="center"/>
          </w:tcPr>
          <w:p w14:paraId="618FDD21" w14:textId="77777777" w:rsidR="001B11B6" w:rsidRPr="00CC174F" w:rsidRDefault="001B11B6" w:rsidP="00527143">
            <w:pPr>
              <w:spacing w:before="120" w:after="120"/>
              <w:jc w:val="center"/>
              <w:rPr>
                <w:rFonts w:ascii="Times New Roman" w:hAnsi="Times New Roman" w:cs="Times New Roman"/>
                <w:i/>
                <w:sz w:val="28"/>
                <w:szCs w:val="28"/>
              </w:rPr>
            </w:pPr>
            <w:r w:rsidRPr="00CC174F">
              <w:rPr>
                <w:rFonts w:ascii="Times New Roman" w:hAnsi="Times New Roman" w:cs="Times New Roman"/>
                <w:i/>
                <w:sz w:val="28"/>
                <w:szCs w:val="28"/>
              </w:rPr>
              <w:t>0</w:t>
            </w:r>
          </w:p>
        </w:tc>
      </w:tr>
      <w:tr w:rsidR="005C3968" w:rsidRPr="00F20852" w14:paraId="547595DE" w14:textId="77777777" w:rsidTr="00527143">
        <w:tc>
          <w:tcPr>
            <w:tcW w:w="803" w:type="dxa"/>
            <w:vAlign w:val="center"/>
          </w:tcPr>
          <w:p w14:paraId="71BFF1AF" w14:textId="160A81A2" w:rsidR="005C3968" w:rsidRPr="006A3ADF" w:rsidRDefault="005C3968" w:rsidP="0017152A">
            <w:pPr>
              <w:widowControl w:val="0"/>
              <w:spacing w:before="20" w:after="20"/>
              <w:rPr>
                <w:rFonts w:ascii="Times New Roman" w:eastAsia="Times New Roman" w:hAnsi="Times New Roman" w:cs="Times New Roman"/>
                <w:bCs/>
                <w:i/>
                <w:iCs/>
                <w:sz w:val="28"/>
                <w:szCs w:val="28"/>
              </w:rPr>
            </w:pPr>
            <w:r w:rsidRPr="006A3ADF">
              <w:rPr>
                <w:rFonts w:ascii="Times New Roman" w:eastAsia="Times New Roman" w:hAnsi="Times New Roman" w:cs="Times New Roman"/>
                <w:bCs/>
                <w:i/>
                <w:iCs/>
                <w:sz w:val="28"/>
                <w:szCs w:val="28"/>
              </w:rPr>
              <w:t>1.4</w:t>
            </w:r>
          </w:p>
        </w:tc>
        <w:tc>
          <w:tcPr>
            <w:tcW w:w="4282" w:type="dxa"/>
            <w:vAlign w:val="center"/>
          </w:tcPr>
          <w:p w14:paraId="6BA7AF8C" w14:textId="52AB339D" w:rsidR="005C3968" w:rsidRPr="006A3ADF" w:rsidRDefault="006A3ADF" w:rsidP="00A57FD3">
            <w:pPr>
              <w:widowControl w:val="0"/>
              <w:spacing w:before="20" w:after="20"/>
              <w:jc w:val="both"/>
              <w:rPr>
                <w:rFonts w:ascii="Times New Roman" w:eastAsia="Times New Roman" w:hAnsi="Times New Roman" w:cs="Times New Roman"/>
                <w:bCs/>
                <w:i/>
                <w:iCs/>
                <w:sz w:val="28"/>
                <w:szCs w:val="28"/>
              </w:rPr>
            </w:pPr>
            <w:r w:rsidRPr="006A3ADF">
              <w:rPr>
                <w:rFonts w:ascii="Times New Roman" w:hAnsi="Times New Roman" w:cs="Times New Roman"/>
                <w:i/>
                <w:iCs/>
                <w:sz w:val="28"/>
                <w:szCs w:val="28"/>
              </w:rPr>
              <w:t>Xử lý kết quả kiểm tra</w:t>
            </w:r>
          </w:p>
        </w:tc>
        <w:tc>
          <w:tcPr>
            <w:tcW w:w="1455" w:type="dxa"/>
            <w:vAlign w:val="center"/>
          </w:tcPr>
          <w:p w14:paraId="1B067A22" w14:textId="1DD6DB26" w:rsidR="005C3968" w:rsidRPr="00CC174F" w:rsidRDefault="006A3ADF" w:rsidP="00EE1B61">
            <w:pPr>
              <w:widowControl w:val="0"/>
              <w:spacing w:before="20" w:after="20"/>
              <w:jc w:val="center"/>
              <w:rPr>
                <w:rFonts w:eastAsia="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333" w:type="dxa"/>
            <w:vAlign w:val="center"/>
          </w:tcPr>
          <w:p w14:paraId="62882FF5" w14:textId="56A1F4E1" w:rsidR="005C3968" w:rsidRPr="00CC174F" w:rsidRDefault="006A3ADF" w:rsidP="00EE1B61">
            <w:pPr>
              <w:widowControl w:val="0"/>
              <w:spacing w:before="20" w:after="20"/>
              <w:jc w:val="center"/>
              <w:rPr>
                <w:rFonts w:eastAsia="Times New Roman" w:cs="Times New Roman"/>
                <w:bCs/>
                <w:i/>
                <w:iCs/>
                <w:sz w:val="28"/>
                <w:szCs w:val="28"/>
              </w:rPr>
            </w:pPr>
            <w:r w:rsidRPr="00CC174F">
              <w:rPr>
                <w:rFonts w:ascii="Times New Roman" w:eastAsia="Times New Roman" w:hAnsi="Times New Roman" w:cs="Times New Roman"/>
                <w:bCs/>
                <w:i/>
                <w:iCs/>
                <w:sz w:val="28"/>
                <w:szCs w:val="28"/>
              </w:rPr>
              <w:t>0.5</w:t>
            </w:r>
          </w:p>
        </w:tc>
        <w:tc>
          <w:tcPr>
            <w:tcW w:w="1144" w:type="dxa"/>
            <w:vAlign w:val="center"/>
          </w:tcPr>
          <w:p w14:paraId="1DA4C065" w14:textId="1E3C3ECC" w:rsidR="005C3968" w:rsidRPr="00CC174F" w:rsidRDefault="006A3ADF" w:rsidP="00527143">
            <w:pPr>
              <w:spacing w:before="120" w:after="120"/>
              <w:jc w:val="center"/>
              <w:rPr>
                <w:rFonts w:cs="Times New Roman"/>
                <w:i/>
                <w:sz w:val="28"/>
                <w:szCs w:val="28"/>
              </w:rPr>
            </w:pPr>
            <w:r>
              <w:rPr>
                <w:rFonts w:cs="Times New Roman"/>
                <w:i/>
                <w:sz w:val="28"/>
                <w:szCs w:val="28"/>
              </w:rPr>
              <w:t>0</w:t>
            </w:r>
          </w:p>
        </w:tc>
      </w:tr>
      <w:tr w:rsidR="00DD74D9" w:rsidRPr="00F20852" w14:paraId="06FC2CE9" w14:textId="77777777" w:rsidTr="00527143">
        <w:tc>
          <w:tcPr>
            <w:tcW w:w="803" w:type="dxa"/>
            <w:vAlign w:val="center"/>
          </w:tcPr>
          <w:p w14:paraId="49EB2347" w14:textId="77777777" w:rsidR="00DD74D9" w:rsidRPr="000944A1" w:rsidRDefault="00DD74D9" w:rsidP="00F70CC2">
            <w:pPr>
              <w:widowControl w:val="0"/>
              <w:spacing w:before="20" w:after="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82" w:type="dxa"/>
            <w:vAlign w:val="center"/>
          </w:tcPr>
          <w:p w14:paraId="5CB54989" w14:textId="77777777" w:rsidR="00DD74D9" w:rsidRPr="000944A1" w:rsidRDefault="00DD74D9" w:rsidP="00F70CC2">
            <w:pPr>
              <w:widowControl w:val="0"/>
              <w:spacing w:before="20" w:after="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thi hành pháp luật</w:t>
            </w:r>
          </w:p>
        </w:tc>
        <w:tc>
          <w:tcPr>
            <w:tcW w:w="1455" w:type="dxa"/>
            <w:vAlign w:val="center"/>
          </w:tcPr>
          <w:p w14:paraId="31D2F871" w14:textId="77777777" w:rsidR="00DD74D9" w:rsidRPr="000944A1" w:rsidRDefault="001B11B6"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33" w:type="dxa"/>
            <w:vAlign w:val="center"/>
          </w:tcPr>
          <w:p w14:paraId="0591E191" w14:textId="77777777" w:rsidR="00DD74D9" w:rsidRPr="000944A1" w:rsidRDefault="001B11B6" w:rsidP="0017152A">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44" w:type="dxa"/>
            <w:vAlign w:val="center"/>
          </w:tcPr>
          <w:p w14:paraId="48873B56" w14:textId="77777777" w:rsidR="00DD74D9" w:rsidRPr="000944A1" w:rsidRDefault="00DD74D9" w:rsidP="00527143">
            <w:pPr>
              <w:jc w:val="center"/>
              <w:rPr>
                <w:rFonts w:ascii="Times New Roman" w:hAnsi="Times New Roman" w:cs="Times New Roman"/>
                <w:sz w:val="28"/>
                <w:szCs w:val="28"/>
              </w:rPr>
            </w:pPr>
            <w:r>
              <w:rPr>
                <w:rFonts w:ascii="Times New Roman" w:hAnsi="Times New Roman" w:cs="Times New Roman"/>
                <w:sz w:val="28"/>
                <w:szCs w:val="28"/>
              </w:rPr>
              <w:t>0</w:t>
            </w:r>
          </w:p>
        </w:tc>
      </w:tr>
      <w:tr w:rsidR="00DD74D9" w:rsidRPr="00F20852" w14:paraId="2B1767BD" w14:textId="77777777" w:rsidTr="00527143">
        <w:tc>
          <w:tcPr>
            <w:tcW w:w="803" w:type="dxa"/>
            <w:vAlign w:val="center"/>
          </w:tcPr>
          <w:p w14:paraId="135391E2" w14:textId="77777777" w:rsidR="00DD74D9" w:rsidRPr="00BD2065" w:rsidRDefault="00DD74D9" w:rsidP="00F70CC2">
            <w:pPr>
              <w:widowControl w:val="0"/>
              <w:spacing w:before="20" w:after="20"/>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2.1</w:t>
            </w:r>
          </w:p>
        </w:tc>
        <w:tc>
          <w:tcPr>
            <w:tcW w:w="4282" w:type="dxa"/>
            <w:vAlign w:val="center"/>
          </w:tcPr>
          <w:p w14:paraId="0810372A" w14:textId="77777777" w:rsidR="00DD74D9" w:rsidRPr="00BD2065" w:rsidRDefault="00DD74D9" w:rsidP="00F70CC2">
            <w:pPr>
              <w:widowControl w:val="0"/>
              <w:spacing w:before="20" w:after="20"/>
              <w:jc w:val="both"/>
              <w:rPr>
                <w:rFonts w:ascii="Times New Roman" w:eastAsia="Times New Roman" w:hAnsi="Times New Roman" w:cs="Times New Roman"/>
                <w:i/>
                <w:spacing w:val="-4"/>
                <w:sz w:val="28"/>
                <w:szCs w:val="28"/>
              </w:rPr>
            </w:pPr>
            <w:r w:rsidRPr="00BD2065">
              <w:rPr>
                <w:rFonts w:ascii="Times New Roman" w:eastAsia="Times New Roman" w:hAnsi="Times New Roman" w:cs="Times New Roman"/>
                <w:i/>
                <w:spacing w:val="-4"/>
                <w:sz w:val="28"/>
                <w:szCs w:val="28"/>
              </w:rPr>
              <w:t>Mức độ hoàn thành kế hoạch theo dõi thi hành pháp luật</w:t>
            </w:r>
          </w:p>
        </w:tc>
        <w:tc>
          <w:tcPr>
            <w:tcW w:w="1455" w:type="dxa"/>
            <w:vAlign w:val="center"/>
          </w:tcPr>
          <w:p w14:paraId="7120F23D" w14:textId="77777777" w:rsidR="00DD74D9" w:rsidRPr="00BD2065" w:rsidRDefault="00DD74D9" w:rsidP="00F70CC2">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333" w:type="dxa"/>
            <w:vAlign w:val="center"/>
          </w:tcPr>
          <w:p w14:paraId="17F9FFE7" w14:textId="77777777" w:rsidR="00DD74D9" w:rsidRPr="00BD2065" w:rsidRDefault="00DD74D9" w:rsidP="0017152A">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144" w:type="dxa"/>
            <w:vAlign w:val="center"/>
          </w:tcPr>
          <w:p w14:paraId="6CDB1090" w14:textId="77777777" w:rsidR="00DD74D9" w:rsidRPr="00BD2065" w:rsidRDefault="00DD74D9" w:rsidP="00527143">
            <w:pPr>
              <w:jc w:val="center"/>
              <w:rPr>
                <w:rFonts w:ascii="Times New Roman" w:hAnsi="Times New Roman" w:cs="Times New Roman"/>
                <w:i/>
                <w:sz w:val="28"/>
                <w:szCs w:val="28"/>
              </w:rPr>
            </w:pPr>
            <w:r w:rsidRPr="00BD2065">
              <w:rPr>
                <w:rFonts w:ascii="Times New Roman" w:hAnsi="Times New Roman" w:cs="Times New Roman"/>
                <w:i/>
                <w:sz w:val="28"/>
                <w:szCs w:val="28"/>
              </w:rPr>
              <w:t>0</w:t>
            </w:r>
          </w:p>
        </w:tc>
      </w:tr>
      <w:tr w:rsidR="00BD2065" w:rsidRPr="00F20852" w14:paraId="08A3E598" w14:textId="77777777" w:rsidTr="00527143">
        <w:tc>
          <w:tcPr>
            <w:tcW w:w="803" w:type="dxa"/>
            <w:vAlign w:val="center"/>
          </w:tcPr>
          <w:p w14:paraId="3BF38837" w14:textId="77777777" w:rsidR="00BD2065" w:rsidRPr="00BD2065" w:rsidRDefault="00BD2065" w:rsidP="00F70CC2">
            <w:pPr>
              <w:widowControl w:val="0"/>
              <w:spacing w:before="20" w:after="20"/>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2.2</w:t>
            </w:r>
          </w:p>
        </w:tc>
        <w:tc>
          <w:tcPr>
            <w:tcW w:w="4282" w:type="dxa"/>
            <w:vAlign w:val="center"/>
          </w:tcPr>
          <w:p w14:paraId="08BD758F" w14:textId="77777777" w:rsidR="00BD2065" w:rsidRPr="00BD2065" w:rsidRDefault="00BD2065" w:rsidP="00F70CC2">
            <w:pPr>
              <w:widowControl w:val="0"/>
              <w:spacing w:before="20" w:after="20"/>
              <w:jc w:val="both"/>
              <w:rPr>
                <w:rFonts w:ascii="Times New Roman" w:eastAsia="Times New Roman" w:hAnsi="Times New Roman" w:cs="Times New Roman"/>
                <w:i/>
                <w:spacing w:val="-4"/>
                <w:sz w:val="28"/>
                <w:szCs w:val="28"/>
              </w:rPr>
            </w:pPr>
            <w:r w:rsidRPr="00BD2065">
              <w:rPr>
                <w:rFonts w:ascii="Times New Roman" w:eastAsia="Times New Roman" w:hAnsi="Times New Roman" w:cs="Times New Roman"/>
                <w:i/>
                <w:spacing w:val="-4"/>
                <w:sz w:val="28"/>
                <w:szCs w:val="28"/>
              </w:rPr>
              <w:t>Thực hiện chế độ báo cáo theo dõi thi hành pháp luật</w:t>
            </w:r>
          </w:p>
        </w:tc>
        <w:tc>
          <w:tcPr>
            <w:tcW w:w="1455" w:type="dxa"/>
            <w:vAlign w:val="center"/>
          </w:tcPr>
          <w:p w14:paraId="67539EAD" w14:textId="77777777" w:rsidR="00BD2065" w:rsidRPr="00BD2065" w:rsidRDefault="00BD2065" w:rsidP="00EE1B61">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333" w:type="dxa"/>
            <w:vAlign w:val="center"/>
          </w:tcPr>
          <w:p w14:paraId="0DFB47BD" w14:textId="77777777" w:rsidR="00BD2065" w:rsidRPr="00BD2065" w:rsidRDefault="00BD2065" w:rsidP="00EE1B61">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144" w:type="dxa"/>
            <w:vAlign w:val="center"/>
          </w:tcPr>
          <w:p w14:paraId="7BFBDEEB" w14:textId="77777777" w:rsidR="00BD2065" w:rsidRPr="00BD2065" w:rsidRDefault="00BD2065" w:rsidP="00527143">
            <w:pPr>
              <w:jc w:val="center"/>
              <w:rPr>
                <w:rFonts w:ascii="Times New Roman" w:hAnsi="Times New Roman" w:cs="Times New Roman"/>
                <w:i/>
                <w:sz w:val="28"/>
                <w:szCs w:val="28"/>
              </w:rPr>
            </w:pPr>
            <w:r>
              <w:rPr>
                <w:rFonts w:ascii="Times New Roman" w:hAnsi="Times New Roman" w:cs="Times New Roman"/>
                <w:i/>
                <w:sz w:val="28"/>
                <w:szCs w:val="28"/>
              </w:rPr>
              <w:t>0</w:t>
            </w:r>
          </w:p>
        </w:tc>
      </w:tr>
      <w:tr w:rsidR="00BD2065" w:rsidRPr="00F20852" w14:paraId="6BB2F1F0" w14:textId="77777777" w:rsidTr="00527143">
        <w:tc>
          <w:tcPr>
            <w:tcW w:w="803" w:type="dxa"/>
            <w:vAlign w:val="center"/>
          </w:tcPr>
          <w:p w14:paraId="12ABB464" w14:textId="77777777" w:rsidR="00BD2065" w:rsidRPr="00BD2065" w:rsidRDefault="00BD2065" w:rsidP="00BD2065">
            <w:pPr>
              <w:widowControl w:val="0"/>
              <w:spacing w:before="20" w:after="20"/>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lastRenderedPageBreak/>
              <w:t>2.3</w:t>
            </w:r>
          </w:p>
        </w:tc>
        <w:tc>
          <w:tcPr>
            <w:tcW w:w="4282" w:type="dxa"/>
            <w:vAlign w:val="center"/>
          </w:tcPr>
          <w:p w14:paraId="60340E55" w14:textId="77777777" w:rsidR="00BD2065" w:rsidRPr="00BD2065" w:rsidRDefault="00BD2065" w:rsidP="00F70CC2">
            <w:pPr>
              <w:widowControl w:val="0"/>
              <w:spacing w:before="20" w:after="20"/>
              <w:jc w:val="both"/>
              <w:rPr>
                <w:rFonts w:ascii="Times New Roman" w:eastAsia="Times New Roman" w:hAnsi="Times New Roman" w:cs="Times New Roman"/>
                <w:i/>
                <w:spacing w:val="-4"/>
                <w:sz w:val="28"/>
                <w:szCs w:val="28"/>
              </w:rPr>
            </w:pPr>
            <w:r w:rsidRPr="00BD2065">
              <w:rPr>
                <w:rFonts w:ascii="Times New Roman" w:eastAsia="Times New Roman" w:hAnsi="Times New Roman" w:cs="Times New Roman"/>
                <w:i/>
                <w:spacing w:val="-4"/>
                <w:sz w:val="28"/>
                <w:szCs w:val="28"/>
              </w:rPr>
              <w:t>Xử lý các vấn đề bất cập phát hiện  qua theo dõi thi hành pháp luật</w:t>
            </w:r>
          </w:p>
        </w:tc>
        <w:tc>
          <w:tcPr>
            <w:tcW w:w="1455" w:type="dxa"/>
            <w:vAlign w:val="center"/>
          </w:tcPr>
          <w:p w14:paraId="4816C0F3" w14:textId="77777777" w:rsidR="00BD2065" w:rsidRPr="00BD2065" w:rsidRDefault="00BD2065" w:rsidP="00F70CC2">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333" w:type="dxa"/>
            <w:vAlign w:val="center"/>
          </w:tcPr>
          <w:p w14:paraId="2BF4FD99" w14:textId="77777777" w:rsidR="00BD2065" w:rsidRPr="00BD2065" w:rsidRDefault="00BD2065" w:rsidP="0017152A">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144" w:type="dxa"/>
            <w:vAlign w:val="center"/>
          </w:tcPr>
          <w:p w14:paraId="70B1AFD2" w14:textId="77777777" w:rsidR="00BD2065" w:rsidRPr="00BD2065" w:rsidRDefault="00BD2065" w:rsidP="00527143">
            <w:pPr>
              <w:jc w:val="center"/>
              <w:rPr>
                <w:rFonts w:ascii="Times New Roman" w:hAnsi="Times New Roman" w:cs="Times New Roman"/>
                <w:i/>
                <w:sz w:val="28"/>
                <w:szCs w:val="28"/>
              </w:rPr>
            </w:pPr>
            <w:r w:rsidRPr="00BD2065">
              <w:rPr>
                <w:rFonts w:ascii="Times New Roman" w:hAnsi="Times New Roman" w:cs="Times New Roman"/>
                <w:i/>
                <w:sz w:val="28"/>
                <w:szCs w:val="28"/>
              </w:rPr>
              <w:t>0</w:t>
            </w:r>
          </w:p>
        </w:tc>
      </w:tr>
      <w:tr w:rsidR="00BD2065" w:rsidRPr="00F20852" w14:paraId="2EE4F010" w14:textId="77777777" w:rsidTr="00527143">
        <w:tc>
          <w:tcPr>
            <w:tcW w:w="803" w:type="dxa"/>
            <w:vAlign w:val="center"/>
          </w:tcPr>
          <w:p w14:paraId="4AF87EB2" w14:textId="77777777" w:rsidR="00BD2065" w:rsidRPr="00BD2065" w:rsidRDefault="00BD2065" w:rsidP="00F70CC2">
            <w:pPr>
              <w:widowControl w:val="0"/>
              <w:spacing w:before="20" w:after="20"/>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2.4</w:t>
            </w:r>
          </w:p>
        </w:tc>
        <w:tc>
          <w:tcPr>
            <w:tcW w:w="4282" w:type="dxa"/>
            <w:vAlign w:val="center"/>
          </w:tcPr>
          <w:p w14:paraId="3A214BE8" w14:textId="77777777" w:rsidR="00BD2065" w:rsidRPr="00BD2065" w:rsidRDefault="00BD2065" w:rsidP="00F70CC2">
            <w:pPr>
              <w:widowControl w:val="0"/>
              <w:spacing w:before="20" w:after="20"/>
              <w:jc w:val="both"/>
              <w:rPr>
                <w:rFonts w:ascii="Times New Roman" w:eastAsia="Times New Roman" w:hAnsi="Times New Roman" w:cs="Times New Roman"/>
                <w:i/>
                <w:spacing w:val="-4"/>
                <w:sz w:val="28"/>
                <w:szCs w:val="28"/>
              </w:rPr>
            </w:pPr>
            <w:r w:rsidRPr="00BD2065">
              <w:rPr>
                <w:rFonts w:ascii="Times New Roman" w:eastAsia="Times New Roman" w:hAnsi="Times New Roman" w:cs="Times New Roman"/>
                <w:i/>
                <w:spacing w:val="-4"/>
                <w:sz w:val="28"/>
                <w:szCs w:val="28"/>
              </w:rPr>
              <w:t>Báo cáo kết quả thực hiện một số nhiệm vụ, giải pháp để giảm chi phí tuân thủ pháp luật, nâng xếp hạng chỉ số chi phí tuân thủ pháp luật (B1)</w:t>
            </w:r>
          </w:p>
        </w:tc>
        <w:tc>
          <w:tcPr>
            <w:tcW w:w="1455" w:type="dxa"/>
            <w:vAlign w:val="center"/>
          </w:tcPr>
          <w:p w14:paraId="2A69C392" w14:textId="77777777" w:rsidR="00BD2065" w:rsidRPr="00BD2065" w:rsidRDefault="00BD2065" w:rsidP="00EE1B61">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333" w:type="dxa"/>
            <w:vAlign w:val="center"/>
          </w:tcPr>
          <w:p w14:paraId="36808C09" w14:textId="77777777" w:rsidR="00BD2065" w:rsidRPr="00BD2065" w:rsidRDefault="00BD2065" w:rsidP="00EE1B61">
            <w:pPr>
              <w:widowControl w:val="0"/>
              <w:spacing w:before="20" w:after="20"/>
              <w:jc w:val="center"/>
              <w:rPr>
                <w:rFonts w:ascii="Times New Roman" w:eastAsia="Times New Roman" w:hAnsi="Times New Roman" w:cs="Times New Roman"/>
                <w:i/>
                <w:sz w:val="28"/>
                <w:szCs w:val="28"/>
              </w:rPr>
            </w:pPr>
            <w:r w:rsidRPr="00BD2065">
              <w:rPr>
                <w:rFonts w:ascii="Times New Roman" w:eastAsia="Times New Roman" w:hAnsi="Times New Roman" w:cs="Times New Roman"/>
                <w:i/>
                <w:sz w:val="28"/>
                <w:szCs w:val="28"/>
              </w:rPr>
              <w:t>0.5</w:t>
            </w:r>
          </w:p>
        </w:tc>
        <w:tc>
          <w:tcPr>
            <w:tcW w:w="1144" w:type="dxa"/>
            <w:vAlign w:val="center"/>
          </w:tcPr>
          <w:p w14:paraId="7C89007F" w14:textId="77777777" w:rsidR="00BD2065" w:rsidRPr="00BD2065" w:rsidRDefault="00BD2065" w:rsidP="00527143">
            <w:pPr>
              <w:jc w:val="center"/>
              <w:rPr>
                <w:rFonts w:ascii="Times New Roman" w:hAnsi="Times New Roman" w:cs="Times New Roman"/>
                <w:i/>
                <w:sz w:val="28"/>
                <w:szCs w:val="28"/>
              </w:rPr>
            </w:pPr>
            <w:r>
              <w:rPr>
                <w:rFonts w:ascii="Times New Roman" w:hAnsi="Times New Roman" w:cs="Times New Roman"/>
                <w:i/>
                <w:sz w:val="28"/>
                <w:szCs w:val="28"/>
              </w:rPr>
              <w:t>0</w:t>
            </w:r>
          </w:p>
        </w:tc>
      </w:tr>
    </w:tbl>
    <w:p w14:paraId="169A6355" w14:textId="77777777" w:rsidR="00F20852" w:rsidRDefault="00F20852" w:rsidP="00663EE7">
      <w:pPr>
        <w:spacing w:before="120" w:after="120"/>
        <w:ind w:firstLine="567"/>
        <w:jc w:val="both"/>
        <w:rPr>
          <w:bCs/>
          <w:i/>
          <w:sz w:val="28"/>
          <w:szCs w:val="28"/>
        </w:rPr>
      </w:pPr>
      <w:r w:rsidRPr="002C0B32">
        <w:rPr>
          <w:bCs/>
          <w:i/>
          <w:sz w:val="28"/>
          <w:szCs w:val="28"/>
        </w:rPr>
        <w:t xml:space="preserve">Bảng 3: Kết quả điểm </w:t>
      </w:r>
      <w:r>
        <w:rPr>
          <w:bCs/>
          <w:i/>
          <w:sz w:val="28"/>
          <w:szCs w:val="28"/>
        </w:rPr>
        <w:t xml:space="preserve">lĩnh vực </w:t>
      </w:r>
      <w:r w:rsidR="00AE4250">
        <w:rPr>
          <w:bCs/>
          <w:i/>
          <w:sz w:val="28"/>
          <w:szCs w:val="28"/>
        </w:rPr>
        <w:t>cải cách thể chế</w:t>
      </w:r>
    </w:p>
    <w:p w14:paraId="3BE1693A" w14:textId="77777777" w:rsidR="00E60B7C" w:rsidRPr="00FE1316" w:rsidRDefault="00E60B7C" w:rsidP="00E60B7C">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518EBC7F" w14:textId="51B2E653" w:rsidR="00FD30F8" w:rsidRPr="00104538" w:rsidRDefault="00FD30F8" w:rsidP="00FD30F8">
      <w:pPr>
        <w:spacing w:before="120" w:after="120"/>
        <w:ind w:firstLine="567"/>
        <w:jc w:val="both"/>
        <w:rPr>
          <w:iCs/>
          <w:sz w:val="28"/>
          <w:szCs w:val="24"/>
        </w:rPr>
      </w:pPr>
      <w:r>
        <w:rPr>
          <w:iCs/>
          <w:sz w:val="28"/>
          <w:szCs w:val="24"/>
        </w:rPr>
        <w:t xml:space="preserve">- Điều tra xã hội học: Đạt </w:t>
      </w:r>
      <w:r w:rsidR="000252ED">
        <w:rPr>
          <w:iCs/>
          <w:sz w:val="28"/>
          <w:szCs w:val="24"/>
        </w:rPr>
        <w:t>2.</w:t>
      </w:r>
      <w:r w:rsidR="00F20221">
        <w:rPr>
          <w:iCs/>
          <w:sz w:val="28"/>
          <w:szCs w:val="24"/>
        </w:rPr>
        <w:t>72</w:t>
      </w:r>
      <w:r>
        <w:rPr>
          <w:iCs/>
          <w:sz w:val="28"/>
          <w:szCs w:val="24"/>
        </w:rPr>
        <w:t>/</w:t>
      </w:r>
      <w:r w:rsidR="000252ED">
        <w:rPr>
          <w:iCs/>
          <w:sz w:val="28"/>
          <w:szCs w:val="24"/>
        </w:rPr>
        <w:t>3</w:t>
      </w:r>
      <w:r>
        <w:rPr>
          <w:iCs/>
          <w:sz w:val="28"/>
          <w:szCs w:val="24"/>
        </w:rPr>
        <w:t xml:space="preserve"> điểm, trừ 0.</w:t>
      </w:r>
      <w:r w:rsidR="00F20221">
        <w:rPr>
          <w:iCs/>
          <w:sz w:val="28"/>
          <w:szCs w:val="24"/>
        </w:rPr>
        <w:t>28</w:t>
      </w:r>
      <w:r>
        <w:rPr>
          <w:iCs/>
          <w:sz w:val="28"/>
          <w:szCs w:val="24"/>
        </w:rPr>
        <w:t xml:space="preserve"> điểm</w:t>
      </w:r>
      <w:r w:rsidRPr="00104538">
        <w:rPr>
          <w:iCs/>
          <w:sz w:val="28"/>
          <w:szCs w:val="24"/>
        </w:rPr>
        <w:t>.</w:t>
      </w:r>
    </w:p>
    <w:p w14:paraId="6BE23996" w14:textId="2721512A" w:rsidR="00FC278A" w:rsidRPr="007611B0" w:rsidRDefault="00FC278A" w:rsidP="00FD30F8">
      <w:pPr>
        <w:spacing w:before="120" w:after="120"/>
        <w:ind w:firstLine="567"/>
        <w:jc w:val="both"/>
        <w:rPr>
          <w:bCs/>
          <w:sz w:val="28"/>
          <w:szCs w:val="28"/>
        </w:rPr>
      </w:pPr>
      <w:r w:rsidRPr="007611B0">
        <w:rPr>
          <w:iCs/>
          <w:sz w:val="28"/>
          <w:szCs w:val="28"/>
        </w:rPr>
        <w:t xml:space="preserve">+ </w:t>
      </w:r>
      <w:r w:rsidRPr="007611B0">
        <w:rPr>
          <w:sz w:val="28"/>
          <w:szCs w:val="28"/>
        </w:rPr>
        <w:t>Đánh giá về tính kịp thời trong tổ chức thực hiện v</w:t>
      </w:r>
      <w:r w:rsidRPr="007611B0">
        <w:rPr>
          <w:bCs/>
          <w:sz w:val="28"/>
          <w:szCs w:val="28"/>
        </w:rPr>
        <w:t>ăn bản QPPL tại thành phố: 0.9</w:t>
      </w:r>
      <w:r w:rsidR="00F20221">
        <w:rPr>
          <w:bCs/>
          <w:sz w:val="28"/>
          <w:szCs w:val="28"/>
        </w:rPr>
        <w:t>2</w:t>
      </w:r>
      <w:r w:rsidRPr="007611B0">
        <w:rPr>
          <w:bCs/>
          <w:sz w:val="28"/>
          <w:szCs w:val="28"/>
        </w:rPr>
        <w:t>/1 điểm.</w:t>
      </w:r>
    </w:p>
    <w:p w14:paraId="60C82D72" w14:textId="128EE1BB" w:rsidR="00FC278A" w:rsidRPr="007611B0" w:rsidRDefault="00FC278A" w:rsidP="00FD30F8">
      <w:pPr>
        <w:spacing w:before="120" w:after="120"/>
        <w:ind w:firstLine="567"/>
        <w:jc w:val="both"/>
        <w:rPr>
          <w:bCs/>
          <w:sz w:val="28"/>
          <w:szCs w:val="28"/>
        </w:rPr>
      </w:pPr>
      <w:r w:rsidRPr="007611B0">
        <w:rPr>
          <w:bCs/>
          <w:sz w:val="28"/>
          <w:szCs w:val="28"/>
        </w:rPr>
        <w:t xml:space="preserve">+ </w:t>
      </w:r>
      <w:r w:rsidRPr="007611B0">
        <w:rPr>
          <w:sz w:val="28"/>
          <w:szCs w:val="28"/>
        </w:rPr>
        <w:t xml:space="preserve">Đánh giá về mức độ hiệu quả, đồng bộ trong tổ chức thực hiện các văn bản QPPL tại </w:t>
      </w:r>
      <w:r w:rsidRPr="007611B0">
        <w:rPr>
          <w:bCs/>
          <w:sz w:val="28"/>
          <w:szCs w:val="28"/>
        </w:rPr>
        <w:t xml:space="preserve">thành phố: </w:t>
      </w:r>
      <w:r w:rsidR="007611B0" w:rsidRPr="007611B0">
        <w:rPr>
          <w:bCs/>
          <w:sz w:val="28"/>
          <w:szCs w:val="28"/>
        </w:rPr>
        <w:t>0.</w:t>
      </w:r>
      <w:r w:rsidR="00F20221">
        <w:rPr>
          <w:bCs/>
          <w:sz w:val="28"/>
          <w:szCs w:val="28"/>
        </w:rPr>
        <w:t>9</w:t>
      </w:r>
      <w:r w:rsidR="007611B0" w:rsidRPr="007611B0">
        <w:rPr>
          <w:bCs/>
          <w:sz w:val="28"/>
          <w:szCs w:val="28"/>
        </w:rPr>
        <w:t>/1 điểm.</w:t>
      </w:r>
    </w:p>
    <w:p w14:paraId="7A84554A" w14:textId="0E768B05" w:rsidR="007611B0" w:rsidRPr="007611B0" w:rsidRDefault="007611B0" w:rsidP="00FD30F8">
      <w:pPr>
        <w:spacing w:before="120" w:after="120"/>
        <w:ind w:firstLine="567"/>
        <w:jc w:val="both"/>
        <w:rPr>
          <w:iCs/>
          <w:sz w:val="28"/>
          <w:szCs w:val="28"/>
        </w:rPr>
      </w:pPr>
      <w:r w:rsidRPr="007611B0">
        <w:rPr>
          <w:bCs/>
          <w:sz w:val="28"/>
          <w:szCs w:val="28"/>
        </w:rPr>
        <w:t xml:space="preserve">+ </w:t>
      </w:r>
      <w:r w:rsidRPr="007611B0">
        <w:rPr>
          <w:sz w:val="28"/>
          <w:szCs w:val="28"/>
        </w:rPr>
        <w:t>Đánh giá về tính kịp thời trong việc phát hiện và xử lý, kiến nghị xử lý các bất cập, vướng mắc trong tổ chức thực hiện văn bản QPPL tại thành phố: 0.</w:t>
      </w:r>
      <w:r w:rsidR="00F20221">
        <w:rPr>
          <w:sz w:val="28"/>
          <w:szCs w:val="28"/>
        </w:rPr>
        <w:t>9/</w:t>
      </w:r>
      <w:r w:rsidRPr="007611B0">
        <w:rPr>
          <w:sz w:val="28"/>
          <w:szCs w:val="28"/>
        </w:rPr>
        <w:t>1 điểm.</w:t>
      </w:r>
    </w:p>
    <w:p w14:paraId="41C8E0C8" w14:textId="77777777" w:rsidR="00663EE7" w:rsidRDefault="00663EE7" w:rsidP="00663EE7">
      <w:pPr>
        <w:spacing w:before="80" w:after="80"/>
        <w:ind w:firstLine="567"/>
        <w:jc w:val="both"/>
        <w:rPr>
          <w:b/>
          <w:bCs/>
          <w:sz w:val="28"/>
          <w:szCs w:val="28"/>
        </w:rPr>
      </w:pPr>
      <w:r>
        <w:rPr>
          <w:b/>
          <w:bCs/>
          <w:sz w:val="28"/>
          <w:szCs w:val="28"/>
        </w:rPr>
        <w:t>2.</w:t>
      </w:r>
      <w:r w:rsidRPr="007D631A">
        <w:rPr>
          <w:b/>
          <w:bCs/>
          <w:sz w:val="28"/>
          <w:szCs w:val="28"/>
        </w:rPr>
        <w:t>3. Cải cách thủ tụ</w:t>
      </w:r>
      <w:r w:rsidR="00FB4D0E">
        <w:rPr>
          <w:b/>
          <w:bCs/>
          <w:sz w:val="28"/>
          <w:szCs w:val="28"/>
        </w:rPr>
        <w:t>c hành chính</w:t>
      </w:r>
    </w:p>
    <w:p w14:paraId="52643DE2" w14:textId="77777777" w:rsidR="00663EE7" w:rsidRDefault="00663EE7" w:rsidP="00663EE7">
      <w:pPr>
        <w:spacing w:before="80" w:after="80"/>
        <w:ind w:firstLine="567"/>
        <w:jc w:val="both"/>
        <w:rPr>
          <w:b/>
          <w:bCs/>
          <w:sz w:val="28"/>
          <w:szCs w:val="28"/>
        </w:rPr>
      </w:pPr>
      <w:r w:rsidRPr="0094453F">
        <w:rPr>
          <w:b/>
          <w:bCs/>
          <w:sz w:val="28"/>
          <w:szCs w:val="28"/>
        </w:rPr>
        <w:t>a) Quy định đánh giá tạ</w:t>
      </w:r>
      <w:r>
        <w:rPr>
          <w:b/>
          <w:bCs/>
          <w:sz w:val="28"/>
          <w:szCs w:val="28"/>
        </w:rPr>
        <w:t>i lĩnh vự</w:t>
      </w:r>
      <w:r w:rsidR="00FB4D0E">
        <w:rPr>
          <w:b/>
          <w:bCs/>
          <w:sz w:val="28"/>
          <w:szCs w:val="28"/>
        </w:rPr>
        <w:t>c này</w:t>
      </w:r>
    </w:p>
    <w:p w14:paraId="6AA6F026" w14:textId="4D41BD87" w:rsidR="0092578C" w:rsidRDefault="0092578C" w:rsidP="0092578C">
      <w:pPr>
        <w:spacing w:before="120" w:after="120"/>
        <w:ind w:firstLine="567"/>
        <w:jc w:val="both"/>
        <w:rPr>
          <w:sz w:val="28"/>
          <w:szCs w:val="28"/>
        </w:rPr>
      </w:pPr>
      <w:r>
        <w:rPr>
          <w:sz w:val="28"/>
          <w:szCs w:val="28"/>
        </w:rPr>
        <w:t xml:space="preserve">Điểm tối đa: </w:t>
      </w:r>
      <w:r w:rsidR="00E0136A">
        <w:rPr>
          <w:sz w:val="28"/>
          <w:szCs w:val="28"/>
        </w:rPr>
        <w:t>27</w:t>
      </w:r>
      <w:r>
        <w:rPr>
          <w:sz w:val="28"/>
          <w:szCs w:val="28"/>
        </w:rPr>
        <w:t xml:space="preserve"> điểm (trong đó điểm thẩm định </w:t>
      </w:r>
      <w:r w:rsidR="00E0136A">
        <w:rPr>
          <w:sz w:val="28"/>
          <w:szCs w:val="28"/>
        </w:rPr>
        <w:t>17</w:t>
      </w:r>
      <w:r>
        <w:rPr>
          <w:sz w:val="28"/>
          <w:szCs w:val="28"/>
        </w:rPr>
        <w:t xml:space="preserve"> điểm, điểm điều tra xã hội học </w:t>
      </w:r>
      <w:r w:rsidR="00422EEB">
        <w:rPr>
          <w:sz w:val="28"/>
          <w:szCs w:val="28"/>
        </w:rPr>
        <w:t>10</w:t>
      </w:r>
      <w:r>
        <w:rPr>
          <w:sz w:val="28"/>
          <w:szCs w:val="28"/>
        </w:rPr>
        <w:t xml:space="preserve"> điểm)</w:t>
      </w:r>
    </w:p>
    <w:p w14:paraId="2157D4F9" w14:textId="4965B89D" w:rsidR="0092578C" w:rsidRPr="005932A4" w:rsidRDefault="0092578C" w:rsidP="0092578C">
      <w:pPr>
        <w:spacing w:before="120" w:after="120"/>
        <w:ind w:firstLine="567"/>
        <w:jc w:val="both"/>
        <w:rPr>
          <w:sz w:val="28"/>
          <w:szCs w:val="28"/>
        </w:rPr>
      </w:pPr>
      <w:r w:rsidRPr="005932A4">
        <w:rPr>
          <w:sz w:val="28"/>
          <w:szCs w:val="28"/>
        </w:rPr>
        <w:t xml:space="preserve">Điểm đạt được: </w:t>
      </w:r>
      <w:r w:rsidR="00E0136A">
        <w:rPr>
          <w:sz w:val="28"/>
          <w:szCs w:val="28"/>
        </w:rPr>
        <w:t>23.69</w:t>
      </w:r>
      <w:r>
        <w:rPr>
          <w:sz w:val="28"/>
          <w:szCs w:val="28"/>
        </w:rPr>
        <w:t xml:space="preserve"> điểm (trong đó điểm thẩm định </w:t>
      </w:r>
      <w:r w:rsidR="00E0136A">
        <w:rPr>
          <w:sz w:val="28"/>
          <w:szCs w:val="28"/>
        </w:rPr>
        <w:t>14.5</w:t>
      </w:r>
      <w:r w:rsidR="00D62CA6">
        <w:rPr>
          <w:sz w:val="28"/>
          <w:szCs w:val="28"/>
        </w:rPr>
        <w:t xml:space="preserve"> </w:t>
      </w:r>
      <w:r w:rsidRPr="005932A4">
        <w:rPr>
          <w:sz w:val="28"/>
          <w:szCs w:val="28"/>
        </w:rPr>
        <w:t>điểm,</w:t>
      </w:r>
      <w:r>
        <w:rPr>
          <w:sz w:val="28"/>
          <w:szCs w:val="28"/>
        </w:rPr>
        <w:t xml:space="preserve"> điểm điều tra xã hội học </w:t>
      </w:r>
      <w:r w:rsidR="00E0136A">
        <w:rPr>
          <w:sz w:val="28"/>
          <w:szCs w:val="28"/>
        </w:rPr>
        <w:t>9.19</w:t>
      </w:r>
      <w:r>
        <w:rPr>
          <w:sz w:val="28"/>
          <w:szCs w:val="28"/>
        </w:rPr>
        <w:t>),</w:t>
      </w:r>
      <w:r w:rsidRPr="005932A4">
        <w:rPr>
          <w:sz w:val="28"/>
          <w:szCs w:val="28"/>
        </w:rPr>
        <w:t xml:space="preserve"> trừ: </w:t>
      </w:r>
      <w:r w:rsidR="00C87A44">
        <w:rPr>
          <w:sz w:val="28"/>
          <w:szCs w:val="28"/>
        </w:rPr>
        <w:t>3</w:t>
      </w:r>
      <w:r w:rsidR="00D62CA6">
        <w:rPr>
          <w:sz w:val="28"/>
          <w:szCs w:val="28"/>
        </w:rPr>
        <w:t>.</w:t>
      </w:r>
      <w:r w:rsidR="00E0136A">
        <w:rPr>
          <w:sz w:val="28"/>
          <w:szCs w:val="28"/>
        </w:rPr>
        <w:t>31</w:t>
      </w:r>
      <w:r w:rsidRPr="005932A4">
        <w:rPr>
          <w:sz w:val="28"/>
          <w:szCs w:val="28"/>
        </w:rPr>
        <w:t xml:space="preserve"> điểm</w:t>
      </w:r>
      <w:r>
        <w:rPr>
          <w:sz w:val="28"/>
          <w:szCs w:val="28"/>
        </w:rPr>
        <w:t xml:space="preserve">; xếp thứ </w:t>
      </w:r>
      <w:r w:rsidR="00E0136A">
        <w:rPr>
          <w:sz w:val="28"/>
          <w:szCs w:val="28"/>
        </w:rPr>
        <w:t>3</w:t>
      </w:r>
      <w:r>
        <w:rPr>
          <w:sz w:val="28"/>
          <w:szCs w:val="28"/>
        </w:rPr>
        <w:t xml:space="preserve">/18 huyện, thị xã, thành phố; </w:t>
      </w:r>
      <w:r w:rsidRPr="005932A4">
        <w:rPr>
          <w:sz w:val="28"/>
          <w:szCs w:val="28"/>
        </w:rPr>
        <w:t>cụ thể:</w:t>
      </w:r>
    </w:p>
    <w:tbl>
      <w:tblPr>
        <w:tblStyle w:val="TableGrid"/>
        <w:tblW w:w="9178" w:type="dxa"/>
        <w:tblLook w:val="04A0" w:firstRow="1" w:lastRow="0" w:firstColumn="1" w:lastColumn="0" w:noHBand="0" w:noVBand="1"/>
      </w:tblPr>
      <w:tblGrid>
        <w:gridCol w:w="846"/>
        <w:gridCol w:w="4932"/>
        <w:gridCol w:w="1134"/>
        <w:gridCol w:w="1133"/>
        <w:gridCol w:w="1133"/>
      </w:tblGrid>
      <w:tr w:rsidR="00663EE7" w:rsidRPr="00F5648C" w14:paraId="2FF91F91" w14:textId="77777777" w:rsidTr="00CB4153">
        <w:tc>
          <w:tcPr>
            <w:tcW w:w="846" w:type="dxa"/>
            <w:vAlign w:val="center"/>
          </w:tcPr>
          <w:p w14:paraId="41920EE7" w14:textId="77777777" w:rsidR="00663EE7" w:rsidRPr="00F5648C" w:rsidRDefault="00663EE7" w:rsidP="00F70CC2">
            <w:pPr>
              <w:widowControl w:val="0"/>
              <w:spacing w:before="80" w:after="80"/>
              <w:jc w:val="center"/>
              <w:rPr>
                <w:rFonts w:ascii="Times New Roman" w:hAnsi="Times New Roman" w:cs="Times New Roman"/>
                <w:b/>
                <w:bCs/>
                <w:sz w:val="28"/>
                <w:szCs w:val="28"/>
              </w:rPr>
            </w:pPr>
            <w:r w:rsidRPr="00F5648C">
              <w:rPr>
                <w:rFonts w:ascii="Times New Roman" w:hAnsi="Times New Roman" w:cs="Times New Roman"/>
                <w:b/>
                <w:bCs/>
                <w:sz w:val="28"/>
                <w:szCs w:val="28"/>
              </w:rPr>
              <w:t>STT</w:t>
            </w:r>
          </w:p>
        </w:tc>
        <w:tc>
          <w:tcPr>
            <w:tcW w:w="4932" w:type="dxa"/>
            <w:vAlign w:val="center"/>
          </w:tcPr>
          <w:p w14:paraId="1B528179" w14:textId="77777777" w:rsidR="00663EE7" w:rsidRPr="00F5648C" w:rsidRDefault="00663EE7" w:rsidP="00F70CC2">
            <w:pPr>
              <w:widowControl w:val="0"/>
              <w:spacing w:before="80" w:after="80"/>
              <w:jc w:val="center"/>
              <w:rPr>
                <w:rFonts w:ascii="Times New Roman" w:hAnsi="Times New Roman" w:cs="Times New Roman"/>
                <w:b/>
                <w:bCs/>
                <w:sz w:val="28"/>
                <w:szCs w:val="28"/>
              </w:rPr>
            </w:pPr>
            <w:r w:rsidRPr="00F5648C">
              <w:rPr>
                <w:rFonts w:ascii="Times New Roman" w:hAnsi="Times New Roman" w:cs="Times New Roman"/>
                <w:b/>
                <w:bCs/>
                <w:sz w:val="28"/>
                <w:szCs w:val="28"/>
              </w:rPr>
              <w:t>Lĩnh vực/Tiêu chí/Tiêu chí thành phần</w:t>
            </w:r>
          </w:p>
        </w:tc>
        <w:tc>
          <w:tcPr>
            <w:tcW w:w="1134" w:type="dxa"/>
            <w:vAlign w:val="center"/>
          </w:tcPr>
          <w:p w14:paraId="473DB25C" w14:textId="77777777" w:rsidR="00663EE7" w:rsidRPr="00F5648C" w:rsidRDefault="00663EE7" w:rsidP="00F5648C">
            <w:pPr>
              <w:widowControl w:val="0"/>
              <w:spacing w:before="80" w:after="80"/>
              <w:jc w:val="center"/>
              <w:rPr>
                <w:rFonts w:ascii="Times New Roman" w:hAnsi="Times New Roman" w:cs="Times New Roman"/>
                <w:b/>
                <w:bCs/>
                <w:sz w:val="28"/>
                <w:szCs w:val="28"/>
              </w:rPr>
            </w:pPr>
            <w:r w:rsidRPr="00F5648C">
              <w:rPr>
                <w:rFonts w:ascii="Times New Roman" w:hAnsi="Times New Roman" w:cs="Times New Roman"/>
                <w:b/>
                <w:bCs/>
                <w:sz w:val="28"/>
                <w:szCs w:val="28"/>
              </w:rPr>
              <w:t xml:space="preserve">Điểm </w:t>
            </w:r>
            <w:r w:rsidR="00F5648C">
              <w:rPr>
                <w:rFonts w:ascii="Times New Roman" w:hAnsi="Times New Roman" w:cs="Times New Roman"/>
                <w:b/>
                <w:bCs/>
                <w:sz w:val="28"/>
                <w:szCs w:val="28"/>
              </w:rPr>
              <w:t>chuẩn</w:t>
            </w:r>
          </w:p>
        </w:tc>
        <w:tc>
          <w:tcPr>
            <w:tcW w:w="1133" w:type="dxa"/>
            <w:vAlign w:val="center"/>
          </w:tcPr>
          <w:p w14:paraId="24F03E21" w14:textId="77777777" w:rsidR="00663EE7" w:rsidRPr="00F5648C" w:rsidRDefault="00663EE7" w:rsidP="00F70CC2">
            <w:pPr>
              <w:widowControl w:val="0"/>
              <w:spacing w:before="80" w:after="80"/>
              <w:jc w:val="center"/>
              <w:rPr>
                <w:rFonts w:ascii="Times New Roman" w:hAnsi="Times New Roman" w:cs="Times New Roman"/>
                <w:b/>
                <w:iCs/>
                <w:sz w:val="28"/>
                <w:szCs w:val="28"/>
              </w:rPr>
            </w:pPr>
            <w:r w:rsidRPr="00F5648C">
              <w:rPr>
                <w:rFonts w:ascii="Times New Roman" w:hAnsi="Times New Roman" w:cs="Times New Roman"/>
                <w:b/>
                <w:iCs/>
                <w:sz w:val="28"/>
                <w:szCs w:val="28"/>
              </w:rPr>
              <w:t>Điểm thẩm định</w:t>
            </w:r>
          </w:p>
        </w:tc>
        <w:tc>
          <w:tcPr>
            <w:tcW w:w="1133" w:type="dxa"/>
            <w:vAlign w:val="center"/>
          </w:tcPr>
          <w:p w14:paraId="2F8C2F23" w14:textId="77777777" w:rsidR="00663EE7" w:rsidRPr="00F5648C" w:rsidRDefault="00663EE7" w:rsidP="00F70CC2">
            <w:pPr>
              <w:widowControl w:val="0"/>
              <w:spacing w:before="80" w:after="80"/>
              <w:jc w:val="center"/>
              <w:rPr>
                <w:rFonts w:ascii="Times New Roman" w:hAnsi="Times New Roman" w:cs="Times New Roman"/>
                <w:b/>
                <w:iCs/>
                <w:sz w:val="28"/>
                <w:szCs w:val="28"/>
              </w:rPr>
            </w:pPr>
            <w:r w:rsidRPr="00F5648C">
              <w:rPr>
                <w:rFonts w:ascii="Times New Roman" w:hAnsi="Times New Roman" w:cs="Times New Roman"/>
                <w:b/>
                <w:iCs/>
                <w:sz w:val="28"/>
                <w:szCs w:val="28"/>
              </w:rPr>
              <w:t>Điểm bị trừ</w:t>
            </w:r>
          </w:p>
        </w:tc>
      </w:tr>
      <w:tr w:rsidR="00663EE7" w:rsidRPr="00F5648C" w14:paraId="68D04CA6" w14:textId="77777777" w:rsidTr="00CB4153">
        <w:tc>
          <w:tcPr>
            <w:tcW w:w="846" w:type="dxa"/>
            <w:vAlign w:val="center"/>
          </w:tcPr>
          <w:p w14:paraId="033CCCF4" w14:textId="77777777" w:rsidR="00663EE7" w:rsidRPr="00F5648C" w:rsidRDefault="00862B81"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w:t>
            </w:r>
          </w:p>
        </w:tc>
        <w:tc>
          <w:tcPr>
            <w:tcW w:w="4932" w:type="dxa"/>
            <w:vAlign w:val="center"/>
          </w:tcPr>
          <w:p w14:paraId="4E8F66DC" w14:textId="77777777" w:rsidR="00663EE7" w:rsidRPr="00F5648C" w:rsidRDefault="00663EE7" w:rsidP="00862B81">
            <w:pPr>
              <w:widowControl w:val="0"/>
              <w:spacing w:before="20" w:after="20"/>
              <w:rPr>
                <w:rFonts w:ascii="Times New Roman" w:eastAsia="Times New Roman" w:hAnsi="Times New Roman" w:cs="Times New Roman"/>
                <w:b/>
                <w:bCs/>
                <w:sz w:val="28"/>
                <w:szCs w:val="28"/>
              </w:rPr>
            </w:pPr>
            <w:r w:rsidRPr="00F5648C">
              <w:rPr>
                <w:rFonts w:ascii="Times New Roman" w:eastAsia="Times New Roman" w:hAnsi="Times New Roman" w:cs="Times New Roman"/>
                <w:b/>
                <w:bCs/>
                <w:sz w:val="28"/>
                <w:szCs w:val="28"/>
              </w:rPr>
              <w:t>CẢI CÁCH THỦ TỤC HÀNH CHÍNH</w:t>
            </w:r>
          </w:p>
        </w:tc>
        <w:tc>
          <w:tcPr>
            <w:tcW w:w="1134" w:type="dxa"/>
            <w:vAlign w:val="center"/>
          </w:tcPr>
          <w:p w14:paraId="6E69E4EE" w14:textId="0CE40DB3" w:rsidR="00663EE7" w:rsidRPr="00F5648C" w:rsidRDefault="00E0136A" w:rsidP="00423747">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p>
        </w:tc>
        <w:tc>
          <w:tcPr>
            <w:tcW w:w="1133" w:type="dxa"/>
            <w:vAlign w:val="center"/>
          </w:tcPr>
          <w:p w14:paraId="6F807B97" w14:textId="6DC3A239" w:rsidR="00663EE7" w:rsidRPr="00F5648C" w:rsidRDefault="00E0136A" w:rsidP="00423747">
            <w:pPr>
              <w:jc w:val="center"/>
              <w:rPr>
                <w:rFonts w:ascii="Times New Roman" w:hAnsi="Times New Roman" w:cs="Times New Roman"/>
                <w:b/>
                <w:sz w:val="28"/>
                <w:szCs w:val="28"/>
              </w:rPr>
            </w:pPr>
            <w:r>
              <w:rPr>
                <w:rFonts w:ascii="Times New Roman" w:hAnsi="Times New Roman" w:cs="Times New Roman"/>
                <w:b/>
                <w:sz w:val="28"/>
                <w:szCs w:val="28"/>
              </w:rPr>
              <w:t>1</w:t>
            </w:r>
            <w:r w:rsidR="00FA21BB">
              <w:rPr>
                <w:rFonts w:ascii="Times New Roman" w:hAnsi="Times New Roman" w:cs="Times New Roman"/>
                <w:b/>
                <w:sz w:val="28"/>
                <w:szCs w:val="28"/>
              </w:rPr>
              <w:t>4</w:t>
            </w:r>
            <w:r>
              <w:rPr>
                <w:rFonts w:ascii="Times New Roman" w:hAnsi="Times New Roman" w:cs="Times New Roman"/>
                <w:b/>
                <w:sz w:val="28"/>
                <w:szCs w:val="28"/>
              </w:rPr>
              <w:t>.5</w:t>
            </w:r>
          </w:p>
        </w:tc>
        <w:tc>
          <w:tcPr>
            <w:tcW w:w="1133" w:type="dxa"/>
            <w:vAlign w:val="center"/>
          </w:tcPr>
          <w:p w14:paraId="2F1236E2" w14:textId="2A8277E2" w:rsidR="00663EE7" w:rsidRPr="00F5648C" w:rsidRDefault="00663EE7" w:rsidP="00CA23FB">
            <w:pPr>
              <w:jc w:val="center"/>
              <w:rPr>
                <w:rFonts w:ascii="Times New Roman" w:hAnsi="Times New Roman" w:cs="Times New Roman"/>
                <w:b/>
                <w:sz w:val="28"/>
                <w:szCs w:val="28"/>
              </w:rPr>
            </w:pPr>
            <w:r w:rsidRPr="00B201F3">
              <w:rPr>
                <w:rFonts w:ascii="Times New Roman" w:hAnsi="Times New Roman" w:cs="Times New Roman"/>
                <w:sz w:val="28"/>
                <w:szCs w:val="28"/>
              </w:rPr>
              <w:t>-</w:t>
            </w:r>
            <w:r w:rsidR="00B201F3">
              <w:rPr>
                <w:rFonts w:ascii="Times New Roman" w:hAnsi="Times New Roman" w:cs="Times New Roman"/>
                <w:b/>
                <w:sz w:val="28"/>
                <w:szCs w:val="28"/>
              </w:rPr>
              <w:t xml:space="preserve"> </w:t>
            </w:r>
            <w:r w:rsidR="00CA23FB">
              <w:rPr>
                <w:rFonts w:ascii="Times New Roman" w:hAnsi="Times New Roman" w:cs="Times New Roman"/>
                <w:b/>
                <w:sz w:val="28"/>
                <w:szCs w:val="28"/>
              </w:rPr>
              <w:t>2</w:t>
            </w:r>
            <w:r w:rsidR="00633E12">
              <w:rPr>
                <w:rFonts w:ascii="Times New Roman" w:hAnsi="Times New Roman" w:cs="Times New Roman"/>
                <w:b/>
                <w:sz w:val="28"/>
                <w:szCs w:val="28"/>
              </w:rPr>
              <w:t>.5</w:t>
            </w:r>
          </w:p>
        </w:tc>
      </w:tr>
      <w:tr w:rsidR="00663EE7" w:rsidRPr="00F5648C" w14:paraId="7374D6C8" w14:textId="77777777" w:rsidTr="00CB4153">
        <w:tc>
          <w:tcPr>
            <w:tcW w:w="846" w:type="dxa"/>
            <w:vAlign w:val="center"/>
          </w:tcPr>
          <w:p w14:paraId="1A196043" w14:textId="77777777" w:rsidR="00663EE7" w:rsidRPr="002A6D44" w:rsidRDefault="00D60026" w:rsidP="00F70CC2">
            <w:pPr>
              <w:widowControl w:val="0"/>
              <w:spacing w:before="20" w:after="20"/>
              <w:jc w:val="center"/>
              <w:rPr>
                <w:rFonts w:ascii="Times New Roman" w:eastAsia="Times New Roman" w:hAnsi="Times New Roman" w:cs="Times New Roman"/>
                <w:b/>
                <w:bCs/>
                <w:iCs/>
                <w:sz w:val="28"/>
                <w:szCs w:val="28"/>
              </w:rPr>
            </w:pPr>
            <w:r w:rsidRPr="002A6D44">
              <w:rPr>
                <w:rFonts w:ascii="Times New Roman" w:eastAsia="Times New Roman" w:hAnsi="Times New Roman" w:cs="Times New Roman"/>
                <w:b/>
                <w:bCs/>
                <w:iCs/>
                <w:sz w:val="28"/>
                <w:szCs w:val="28"/>
              </w:rPr>
              <w:t>1</w:t>
            </w:r>
          </w:p>
        </w:tc>
        <w:tc>
          <w:tcPr>
            <w:tcW w:w="4932" w:type="dxa"/>
            <w:vAlign w:val="center"/>
          </w:tcPr>
          <w:p w14:paraId="5A8EA9A7" w14:textId="77777777" w:rsidR="00663EE7" w:rsidRPr="002A6D44" w:rsidRDefault="00CA5AF1" w:rsidP="00862B81">
            <w:pPr>
              <w:widowControl w:val="0"/>
              <w:spacing w:before="20" w:after="20"/>
              <w:rPr>
                <w:rFonts w:ascii="Times New Roman" w:eastAsia="Times New Roman" w:hAnsi="Times New Roman" w:cs="Times New Roman"/>
                <w:b/>
                <w:bCs/>
                <w:iCs/>
                <w:sz w:val="28"/>
                <w:szCs w:val="28"/>
              </w:rPr>
            </w:pPr>
            <w:r w:rsidRPr="002A6D44">
              <w:rPr>
                <w:rFonts w:ascii="Times New Roman" w:eastAsia="Times New Roman" w:hAnsi="Times New Roman" w:cs="Times New Roman"/>
                <w:b/>
                <w:bCs/>
                <w:iCs/>
                <w:sz w:val="28"/>
                <w:szCs w:val="28"/>
              </w:rPr>
              <w:t>Rà soát, đơn giản hóa thủ tục hành chính</w:t>
            </w:r>
            <w:r w:rsidR="00B201F3" w:rsidRPr="002A6D44">
              <w:rPr>
                <w:rFonts w:ascii="Times New Roman" w:eastAsia="Times New Roman" w:hAnsi="Times New Roman" w:cs="Times New Roman"/>
                <w:b/>
                <w:bCs/>
                <w:iCs/>
                <w:sz w:val="28"/>
                <w:szCs w:val="28"/>
              </w:rPr>
              <w:t xml:space="preserve"> (TTHC)</w:t>
            </w:r>
          </w:p>
        </w:tc>
        <w:tc>
          <w:tcPr>
            <w:tcW w:w="1134" w:type="dxa"/>
            <w:vAlign w:val="center"/>
          </w:tcPr>
          <w:p w14:paraId="2E0F582A" w14:textId="6555FC74" w:rsidR="00663EE7" w:rsidRPr="002A6D44" w:rsidRDefault="00E0136A" w:rsidP="00CA5AF1">
            <w:pPr>
              <w:widowControl w:val="0"/>
              <w:spacing w:before="20" w:after="2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3</w:t>
            </w:r>
          </w:p>
        </w:tc>
        <w:tc>
          <w:tcPr>
            <w:tcW w:w="1133" w:type="dxa"/>
            <w:vAlign w:val="center"/>
          </w:tcPr>
          <w:p w14:paraId="1DB61DB3" w14:textId="77777777" w:rsidR="00663EE7" w:rsidRPr="002A6D44" w:rsidRDefault="00663EE7" w:rsidP="00F70CC2">
            <w:pPr>
              <w:jc w:val="center"/>
              <w:rPr>
                <w:rFonts w:ascii="Times New Roman" w:hAnsi="Times New Roman" w:cs="Times New Roman"/>
                <w:b/>
                <w:sz w:val="2"/>
                <w:szCs w:val="2"/>
              </w:rPr>
            </w:pPr>
          </w:p>
          <w:p w14:paraId="6E9E18B7" w14:textId="055E6D3E" w:rsidR="00663EE7" w:rsidRPr="002A6D44" w:rsidRDefault="00E0136A" w:rsidP="00F70CC2">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33" w:type="dxa"/>
            <w:vAlign w:val="center"/>
          </w:tcPr>
          <w:p w14:paraId="422729A1" w14:textId="77777777" w:rsidR="00663EE7" w:rsidRPr="002A6D44" w:rsidRDefault="00CA5AF1" w:rsidP="00F70CC2">
            <w:pPr>
              <w:jc w:val="center"/>
              <w:rPr>
                <w:rFonts w:ascii="Times New Roman" w:hAnsi="Times New Roman" w:cs="Times New Roman"/>
                <w:b/>
                <w:sz w:val="28"/>
                <w:szCs w:val="28"/>
              </w:rPr>
            </w:pPr>
            <w:r w:rsidRPr="002A6D44">
              <w:rPr>
                <w:rFonts w:ascii="Times New Roman" w:hAnsi="Times New Roman" w:cs="Times New Roman"/>
                <w:b/>
                <w:sz w:val="28"/>
                <w:szCs w:val="28"/>
              </w:rPr>
              <w:t>0</w:t>
            </w:r>
          </w:p>
        </w:tc>
      </w:tr>
      <w:tr w:rsidR="00663EE7" w:rsidRPr="00F5648C" w14:paraId="6BA7397E" w14:textId="77777777" w:rsidTr="00CB4153">
        <w:tc>
          <w:tcPr>
            <w:tcW w:w="846" w:type="dxa"/>
            <w:vAlign w:val="center"/>
          </w:tcPr>
          <w:p w14:paraId="6460B9EE" w14:textId="77777777" w:rsidR="00663EE7" w:rsidRPr="002A6D44" w:rsidRDefault="00CA5AF1" w:rsidP="00F70CC2">
            <w:pPr>
              <w:widowControl w:val="0"/>
              <w:spacing w:before="20" w:after="20"/>
              <w:jc w:val="center"/>
              <w:rPr>
                <w:rFonts w:ascii="Times New Roman" w:eastAsia="Times New Roman" w:hAnsi="Times New Roman" w:cs="Times New Roman"/>
                <w:b/>
                <w:sz w:val="28"/>
                <w:szCs w:val="28"/>
              </w:rPr>
            </w:pPr>
            <w:r w:rsidRPr="002A6D44">
              <w:rPr>
                <w:rFonts w:ascii="Times New Roman" w:eastAsia="Times New Roman" w:hAnsi="Times New Roman" w:cs="Times New Roman"/>
                <w:b/>
                <w:sz w:val="28"/>
                <w:szCs w:val="28"/>
              </w:rPr>
              <w:t>2</w:t>
            </w:r>
          </w:p>
        </w:tc>
        <w:tc>
          <w:tcPr>
            <w:tcW w:w="4932" w:type="dxa"/>
            <w:vAlign w:val="center"/>
          </w:tcPr>
          <w:p w14:paraId="6DC9C24A" w14:textId="77777777" w:rsidR="00663EE7" w:rsidRPr="002A6D44" w:rsidRDefault="00CA5AF1" w:rsidP="00862B81">
            <w:pPr>
              <w:widowControl w:val="0"/>
              <w:spacing w:before="20" w:after="20"/>
              <w:rPr>
                <w:rFonts w:ascii="Times New Roman" w:eastAsia="Times New Roman" w:hAnsi="Times New Roman" w:cs="Times New Roman"/>
                <w:b/>
                <w:sz w:val="28"/>
                <w:szCs w:val="28"/>
              </w:rPr>
            </w:pPr>
            <w:r w:rsidRPr="002A6D44">
              <w:rPr>
                <w:rFonts w:ascii="Times New Roman" w:eastAsia="Times New Roman" w:hAnsi="Times New Roman" w:cs="Times New Roman"/>
                <w:b/>
                <w:sz w:val="28"/>
                <w:szCs w:val="28"/>
              </w:rPr>
              <w:t>Công khai thủ tục hành chính</w:t>
            </w:r>
          </w:p>
        </w:tc>
        <w:tc>
          <w:tcPr>
            <w:tcW w:w="1134" w:type="dxa"/>
            <w:vAlign w:val="center"/>
          </w:tcPr>
          <w:p w14:paraId="702F811F" w14:textId="75F05174" w:rsidR="00663EE7" w:rsidRPr="002A6D44" w:rsidRDefault="00E0136A" w:rsidP="00F70CC2">
            <w:pPr>
              <w:widowControl w:val="0"/>
              <w:spacing w:before="20" w:after="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133" w:type="dxa"/>
            <w:vAlign w:val="center"/>
          </w:tcPr>
          <w:p w14:paraId="6979865C" w14:textId="6BF59718" w:rsidR="00663EE7" w:rsidRPr="002A6D44" w:rsidRDefault="00E0136A" w:rsidP="00F70CC2">
            <w:pPr>
              <w:jc w:val="center"/>
              <w:rPr>
                <w:rFonts w:ascii="Times New Roman" w:hAnsi="Times New Roman" w:cs="Times New Roman"/>
                <w:b/>
                <w:sz w:val="28"/>
                <w:szCs w:val="28"/>
              </w:rPr>
            </w:pPr>
            <w:r>
              <w:rPr>
                <w:rFonts w:ascii="Times New Roman" w:hAnsi="Times New Roman" w:cs="Times New Roman"/>
                <w:b/>
                <w:sz w:val="28"/>
                <w:szCs w:val="28"/>
              </w:rPr>
              <w:t>2</w:t>
            </w:r>
          </w:p>
        </w:tc>
        <w:tc>
          <w:tcPr>
            <w:tcW w:w="1133" w:type="dxa"/>
            <w:vAlign w:val="center"/>
          </w:tcPr>
          <w:p w14:paraId="76245A40" w14:textId="3C47FE56" w:rsidR="00663EE7" w:rsidRPr="002A6D44" w:rsidRDefault="00E0136A" w:rsidP="00F70CC2">
            <w:pPr>
              <w:jc w:val="center"/>
              <w:rPr>
                <w:rFonts w:ascii="Times New Roman" w:hAnsi="Times New Roman" w:cs="Times New Roman"/>
                <w:b/>
                <w:sz w:val="28"/>
                <w:szCs w:val="28"/>
              </w:rPr>
            </w:pPr>
            <w:r>
              <w:rPr>
                <w:rFonts w:ascii="Times New Roman" w:hAnsi="Times New Roman" w:cs="Times New Roman"/>
                <w:b/>
                <w:sz w:val="28"/>
                <w:szCs w:val="28"/>
              </w:rPr>
              <w:t>0</w:t>
            </w:r>
          </w:p>
        </w:tc>
      </w:tr>
      <w:tr w:rsidR="00663EE7" w:rsidRPr="00F5648C" w14:paraId="6344F0DB" w14:textId="77777777" w:rsidTr="00CB4153">
        <w:tc>
          <w:tcPr>
            <w:tcW w:w="846" w:type="dxa"/>
            <w:vAlign w:val="center"/>
          </w:tcPr>
          <w:p w14:paraId="09557483" w14:textId="77777777" w:rsidR="00663EE7" w:rsidRPr="002A6D44" w:rsidRDefault="00CA5AF1" w:rsidP="00F70CC2">
            <w:pPr>
              <w:widowControl w:val="0"/>
              <w:spacing w:before="20" w:after="20"/>
              <w:jc w:val="center"/>
              <w:rPr>
                <w:rFonts w:ascii="Times New Roman" w:eastAsia="Times New Roman" w:hAnsi="Times New Roman" w:cs="Times New Roman"/>
                <w:b/>
                <w:sz w:val="28"/>
                <w:szCs w:val="28"/>
              </w:rPr>
            </w:pPr>
            <w:r w:rsidRPr="002A6D44">
              <w:rPr>
                <w:rFonts w:ascii="Times New Roman" w:eastAsia="Times New Roman" w:hAnsi="Times New Roman" w:cs="Times New Roman"/>
                <w:b/>
                <w:sz w:val="28"/>
                <w:szCs w:val="28"/>
              </w:rPr>
              <w:t>3</w:t>
            </w:r>
          </w:p>
        </w:tc>
        <w:tc>
          <w:tcPr>
            <w:tcW w:w="4932" w:type="dxa"/>
            <w:vAlign w:val="center"/>
          </w:tcPr>
          <w:p w14:paraId="2E63820F" w14:textId="77777777" w:rsidR="00663EE7" w:rsidRPr="002A6D44" w:rsidRDefault="00CA5AF1" w:rsidP="00862B81">
            <w:pPr>
              <w:widowControl w:val="0"/>
              <w:spacing w:before="20" w:after="20"/>
              <w:rPr>
                <w:rFonts w:ascii="Times New Roman" w:eastAsia="Times New Roman" w:hAnsi="Times New Roman" w:cs="Times New Roman"/>
                <w:b/>
                <w:sz w:val="28"/>
                <w:szCs w:val="28"/>
              </w:rPr>
            </w:pPr>
            <w:r w:rsidRPr="002A6D44">
              <w:rPr>
                <w:rFonts w:ascii="Times New Roman" w:eastAsia="Times New Roman" w:hAnsi="Times New Roman" w:cs="Times New Roman"/>
                <w:b/>
                <w:sz w:val="28"/>
                <w:szCs w:val="28"/>
              </w:rPr>
              <w:t>Xử lý phản ánh, kiến nghị của cá nhân, tổ chức đối với các quy định hành chính và thủ tục hành chính</w:t>
            </w:r>
          </w:p>
        </w:tc>
        <w:tc>
          <w:tcPr>
            <w:tcW w:w="1134" w:type="dxa"/>
            <w:vAlign w:val="center"/>
          </w:tcPr>
          <w:p w14:paraId="3A814354" w14:textId="77777777" w:rsidR="00663EE7" w:rsidRPr="002A6D44" w:rsidRDefault="00CA5AF1" w:rsidP="00F70CC2">
            <w:pPr>
              <w:widowControl w:val="0"/>
              <w:spacing w:before="20" w:after="20"/>
              <w:jc w:val="center"/>
              <w:rPr>
                <w:rFonts w:ascii="Times New Roman" w:eastAsia="Times New Roman" w:hAnsi="Times New Roman" w:cs="Times New Roman"/>
                <w:b/>
                <w:sz w:val="28"/>
                <w:szCs w:val="28"/>
              </w:rPr>
            </w:pPr>
            <w:r w:rsidRPr="002A6D44">
              <w:rPr>
                <w:rFonts w:ascii="Times New Roman" w:eastAsia="Times New Roman" w:hAnsi="Times New Roman" w:cs="Times New Roman"/>
                <w:b/>
                <w:sz w:val="28"/>
                <w:szCs w:val="28"/>
              </w:rPr>
              <w:t>1</w:t>
            </w:r>
          </w:p>
        </w:tc>
        <w:tc>
          <w:tcPr>
            <w:tcW w:w="1133" w:type="dxa"/>
            <w:vAlign w:val="center"/>
          </w:tcPr>
          <w:p w14:paraId="0C00CB1B" w14:textId="77777777" w:rsidR="00663EE7" w:rsidRPr="002A6D44" w:rsidRDefault="00CA5AF1" w:rsidP="00F70CC2">
            <w:pPr>
              <w:jc w:val="center"/>
              <w:rPr>
                <w:rFonts w:ascii="Times New Roman" w:hAnsi="Times New Roman" w:cs="Times New Roman"/>
                <w:b/>
                <w:sz w:val="28"/>
                <w:szCs w:val="28"/>
              </w:rPr>
            </w:pPr>
            <w:r w:rsidRPr="002A6D44">
              <w:rPr>
                <w:rFonts w:ascii="Times New Roman" w:hAnsi="Times New Roman" w:cs="Times New Roman"/>
                <w:b/>
                <w:sz w:val="28"/>
                <w:szCs w:val="28"/>
              </w:rPr>
              <w:t>1</w:t>
            </w:r>
          </w:p>
        </w:tc>
        <w:tc>
          <w:tcPr>
            <w:tcW w:w="1133" w:type="dxa"/>
            <w:vAlign w:val="center"/>
          </w:tcPr>
          <w:p w14:paraId="157C7944" w14:textId="77777777" w:rsidR="00663EE7" w:rsidRPr="002A6D44" w:rsidRDefault="00CA5AF1" w:rsidP="00F70CC2">
            <w:pPr>
              <w:jc w:val="center"/>
              <w:rPr>
                <w:rFonts w:ascii="Times New Roman" w:hAnsi="Times New Roman" w:cs="Times New Roman"/>
                <w:b/>
                <w:sz w:val="28"/>
                <w:szCs w:val="28"/>
              </w:rPr>
            </w:pPr>
            <w:r w:rsidRPr="002A6D44">
              <w:rPr>
                <w:rFonts w:ascii="Times New Roman" w:hAnsi="Times New Roman" w:cs="Times New Roman"/>
                <w:b/>
                <w:sz w:val="28"/>
                <w:szCs w:val="28"/>
              </w:rPr>
              <w:t>0</w:t>
            </w:r>
          </w:p>
        </w:tc>
      </w:tr>
      <w:tr w:rsidR="00663EE7" w:rsidRPr="00F5648C" w14:paraId="3884CE8C" w14:textId="77777777" w:rsidTr="00CB4153">
        <w:tc>
          <w:tcPr>
            <w:tcW w:w="846" w:type="dxa"/>
            <w:vAlign w:val="center"/>
          </w:tcPr>
          <w:p w14:paraId="66D8E284" w14:textId="77777777" w:rsidR="00663EE7" w:rsidRPr="002A6D44" w:rsidRDefault="009C4C14" w:rsidP="00F70CC2">
            <w:pPr>
              <w:widowControl w:val="0"/>
              <w:spacing w:before="20" w:after="20"/>
              <w:jc w:val="center"/>
              <w:rPr>
                <w:rFonts w:ascii="Times New Roman" w:eastAsia="Times New Roman" w:hAnsi="Times New Roman" w:cs="Times New Roman"/>
                <w:b/>
                <w:bCs/>
                <w:iCs/>
                <w:sz w:val="28"/>
                <w:szCs w:val="28"/>
              </w:rPr>
            </w:pPr>
            <w:r w:rsidRPr="002A6D44">
              <w:rPr>
                <w:rFonts w:ascii="Times New Roman" w:eastAsia="Times New Roman" w:hAnsi="Times New Roman" w:cs="Times New Roman"/>
                <w:b/>
                <w:bCs/>
                <w:iCs/>
                <w:sz w:val="28"/>
                <w:szCs w:val="28"/>
              </w:rPr>
              <w:t>4</w:t>
            </w:r>
          </w:p>
        </w:tc>
        <w:tc>
          <w:tcPr>
            <w:tcW w:w="4932" w:type="dxa"/>
            <w:vAlign w:val="center"/>
          </w:tcPr>
          <w:p w14:paraId="2976BD71" w14:textId="77777777" w:rsidR="00663EE7" w:rsidRPr="002A6D44" w:rsidRDefault="009C4C14" w:rsidP="00862B81">
            <w:pPr>
              <w:widowControl w:val="0"/>
              <w:spacing w:before="20" w:after="20"/>
              <w:rPr>
                <w:rFonts w:ascii="Times New Roman" w:eastAsia="Times New Roman" w:hAnsi="Times New Roman" w:cs="Times New Roman"/>
                <w:b/>
                <w:bCs/>
                <w:iCs/>
                <w:sz w:val="28"/>
                <w:szCs w:val="28"/>
              </w:rPr>
            </w:pPr>
            <w:r w:rsidRPr="002A6D44">
              <w:rPr>
                <w:rFonts w:ascii="Times New Roman" w:eastAsia="Times New Roman" w:hAnsi="Times New Roman" w:cs="Times New Roman"/>
                <w:b/>
                <w:bCs/>
                <w:iCs/>
                <w:sz w:val="28"/>
                <w:szCs w:val="28"/>
              </w:rPr>
              <w:t>Thực hiện cơ chế một cửa, một cửa liên thông</w:t>
            </w:r>
          </w:p>
        </w:tc>
        <w:tc>
          <w:tcPr>
            <w:tcW w:w="1134" w:type="dxa"/>
            <w:vAlign w:val="center"/>
          </w:tcPr>
          <w:p w14:paraId="4B4E6993" w14:textId="77777777" w:rsidR="00663EE7" w:rsidRPr="002A6D44" w:rsidRDefault="0087233E" w:rsidP="00F70CC2">
            <w:pPr>
              <w:widowControl w:val="0"/>
              <w:spacing w:before="20" w:after="2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11</w:t>
            </w:r>
          </w:p>
        </w:tc>
        <w:tc>
          <w:tcPr>
            <w:tcW w:w="1133" w:type="dxa"/>
            <w:vAlign w:val="center"/>
          </w:tcPr>
          <w:p w14:paraId="1A34F7DC" w14:textId="232BD91D" w:rsidR="00663EE7" w:rsidRPr="002A6D44" w:rsidRDefault="00E0136A" w:rsidP="009C4C14">
            <w:pPr>
              <w:jc w:val="center"/>
              <w:rPr>
                <w:rFonts w:ascii="Times New Roman" w:hAnsi="Times New Roman" w:cs="Times New Roman"/>
                <w:b/>
                <w:sz w:val="28"/>
                <w:szCs w:val="28"/>
              </w:rPr>
            </w:pPr>
            <w:r>
              <w:rPr>
                <w:rFonts w:ascii="Times New Roman" w:hAnsi="Times New Roman" w:cs="Times New Roman"/>
                <w:b/>
                <w:sz w:val="28"/>
                <w:szCs w:val="28"/>
              </w:rPr>
              <w:t>8.5</w:t>
            </w:r>
          </w:p>
        </w:tc>
        <w:tc>
          <w:tcPr>
            <w:tcW w:w="1133" w:type="dxa"/>
            <w:vAlign w:val="center"/>
          </w:tcPr>
          <w:p w14:paraId="7D156306" w14:textId="572989BF" w:rsidR="00663EE7" w:rsidRPr="002A6D44" w:rsidRDefault="009C4C14" w:rsidP="0087233E">
            <w:pPr>
              <w:jc w:val="center"/>
              <w:rPr>
                <w:rFonts w:ascii="Times New Roman" w:hAnsi="Times New Roman" w:cs="Times New Roman"/>
                <w:b/>
                <w:sz w:val="28"/>
                <w:szCs w:val="28"/>
              </w:rPr>
            </w:pPr>
            <w:r w:rsidRPr="001D6DEA">
              <w:rPr>
                <w:rFonts w:ascii="Times New Roman" w:hAnsi="Times New Roman" w:cs="Times New Roman"/>
                <w:sz w:val="28"/>
                <w:szCs w:val="28"/>
              </w:rPr>
              <w:t>-</w:t>
            </w:r>
            <w:r w:rsidR="00A225A3" w:rsidRPr="002A6D44">
              <w:rPr>
                <w:rFonts w:ascii="Times New Roman" w:hAnsi="Times New Roman" w:cs="Times New Roman"/>
                <w:b/>
                <w:sz w:val="28"/>
                <w:szCs w:val="28"/>
              </w:rPr>
              <w:t xml:space="preserve"> </w:t>
            </w:r>
            <w:r w:rsidR="00E0136A">
              <w:rPr>
                <w:rFonts w:ascii="Times New Roman" w:hAnsi="Times New Roman" w:cs="Times New Roman"/>
                <w:b/>
                <w:sz w:val="28"/>
                <w:szCs w:val="28"/>
              </w:rPr>
              <w:t>2</w:t>
            </w:r>
            <w:r w:rsidR="0087233E">
              <w:rPr>
                <w:rFonts w:ascii="Times New Roman" w:hAnsi="Times New Roman" w:cs="Times New Roman"/>
                <w:b/>
                <w:sz w:val="28"/>
                <w:szCs w:val="28"/>
              </w:rPr>
              <w:t>.</w:t>
            </w:r>
            <w:r w:rsidR="00E0136A">
              <w:rPr>
                <w:rFonts w:ascii="Times New Roman" w:hAnsi="Times New Roman" w:cs="Times New Roman"/>
                <w:b/>
                <w:sz w:val="28"/>
                <w:szCs w:val="28"/>
              </w:rPr>
              <w:t>5</w:t>
            </w:r>
          </w:p>
        </w:tc>
      </w:tr>
      <w:tr w:rsidR="00663EE7" w:rsidRPr="00F5648C" w14:paraId="56EFEB24" w14:textId="77777777" w:rsidTr="00CB4153">
        <w:tc>
          <w:tcPr>
            <w:tcW w:w="846" w:type="dxa"/>
            <w:vAlign w:val="center"/>
          </w:tcPr>
          <w:p w14:paraId="59F4A3F4" w14:textId="77777777" w:rsidR="00663EE7" w:rsidRPr="00CA5AF1" w:rsidRDefault="00B201F3"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4932" w:type="dxa"/>
            <w:vAlign w:val="center"/>
          </w:tcPr>
          <w:p w14:paraId="1942B257" w14:textId="77777777" w:rsidR="00663EE7" w:rsidRPr="00CA5AF1" w:rsidRDefault="00B201F3" w:rsidP="000D2D29">
            <w:pPr>
              <w:widowControl w:val="0"/>
              <w:spacing w:before="20" w:after="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Tỉ lệ TTHC thực hiện theo cơ chế một cửa so với tổng số TTHC thuộc thẩm quyền giải quyết </w:t>
            </w:r>
            <w:r w:rsidR="000D2D29">
              <w:rPr>
                <w:rFonts w:ascii="Times New Roman" w:eastAsia="Times New Roman" w:hAnsi="Times New Roman" w:cs="Times New Roman"/>
                <w:sz w:val="28"/>
                <w:szCs w:val="28"/>
              </w:rPr>
              <w:t>cấp huyện</w:t>
            </w:r>
          </w:p>
        </w:tc>
        <w:tc>
          <w:tcPr>
            <w:tcW w:w="1134" w:type="dxa"/>
            <w:vAlign w:val="center"/>
          </w:tcPr>
          <w:p w14:paraId="2EC08042" w14:textId="77777777" w:rsidR="00663EE7" w:rsidRPr="00CA5AF1" w:rsidRDefault="00B201F3"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3" w:type="dxa"/>
            <w:vAlign w:val="center"/>
          </w:tcPr>
          <w:p w14:paraId="2A0536D9" w14:textId="77777777" w:rsidR="00663EE7" w:rsidRPr="00CA5AF1" w:rsidRDefault="00D55134" w:rsidP="00F70CC2">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vAlign w:val="center"/>
          </w:tcPr>
          <w:p w14:paraId="2515F8A0" w14:textId="77777777" w:rsidR="00663EE7" w:rsidRPr="00CA5AF1" w:rsidRDefault="00D55134" w:rsidP="00F70CC2">
            <w:pPr>
              <w:jc w:val="center"/>
              <w:rPr>
                <w:rFonts w:ascii="Times New Roman" w:hAnsi="Times New Roman" w:cs="Times New Roman"/>
                <w:sz w:val="28"/>
                <w:szCs w:val="28"/>
              </w:rPr>
            </w:pPr>
            <w:r>
              <w:rPr>
                <w:rFonts w:ascii="Times New Roman" w:hAnsi="Times New Roman" w:cs="Times New Roman"/>
                <w:sz w:val="28"/>
                <w:szCs w:val="28"/>
              </w:rPr>
              <w:t>0</w:t>
            </w:r>
          </w:p>
        </w:tc>
      </w:tr>
      <w:tr w:rsidR="00D55134" w:rsidRPr="00F5648C" w14:paraId="3A6881BE" w14:textId="77777777" w:rsidTr="00CB4153">
        <w:tc>
          <w:tcPr>
            <w:tcW w:w="846" w:type="dxa"/>
            <w:vAlign w:val="center"/>
          </w:tcPr>
          <w:p w14:paraId="4D1C95D3" w14:textId="77777777" w:rsidR="00D55134" w:rsidRPr="00D55134" w:rsidRDefault="00D55134" w:rsidP="00F70CC2">
            <w:pPr>
              <w:widowControl w:val="0"/>
              <w:spacing w:before="20" w:after="20"/>
              <w:jc w:val="center"/>
              <w:rPr>
                <w:rFonts w:ascii="Times New Roman" w:eastAsia="Times New Roman" w:hAnsi="Times New Roman" w:cs="Times New Roman"/>
                <w:sz w:val="28"/>
                <w:szCs w:val="28"/>
              </w:rPr>
            </w:pPr>
            <w:r w:rsidRPr="00D55134">
              <w:rPr>
                <w:rFonts w:ascii="Times New Roman" w:eastAsia="Times New Roman" w:hAnsi="Times New Roman" w:cs="Times New Roman"/>
                <w:sz w:val="28"/>
                <w:szCs w:val="28"/>
              </w:rPr>
              <w:lastRenderedPageBreak/>
              <w:t>4.2</w:t>
            </w:r>
          </w:p>
        </w:tc>
        <w:tc>
          <w:tcPr>
            <w:tcW w:w="4932" w:type="dxa"/>
            <w:vAlign w:val="center"/>
          </w:tcPr>
          <w:p w14:paraId="5CACA002" w14:textId="77777777" w:rsidR="00D55134" w:rsidRPr="00D55134" w:rsidRDefault="00D55134" w:rsidP="000D2D29">
            <w:pPr>
              <w:widowControl w:val="0"/>
              <w:spacing w:before="20" w:after="20"/>
              <w:rPr>
                <w:rFonts w:ascii="Times New Roman" w:eastAsia="Times New Roman" w:hAnsi="Times New Roman" w:cs="Times New Roman"/>
                <w:sz w:val="28"/>
                <w:szCs w:val="28"/>
              </w:rPr>
            </w:pPr>
            <w:r w:rsidRPr="00D55134">
              <w:rPr>
                <w:rFonts w:ascii="Times New Roman" w:eastAsia="Times New Roman" w:hAnsi="Times New Roman" w:cs="Times New Roman"/>
                <w:sz w:val="28"/>
                <w:szCs w:val="28"/>
              </w:rPr>
              <w:t>Công khai tiến độ, kết quả giải quyết hồ sơ TTHC của thành phố trên cổng dịch vụ công của tỉnh</w:t>
            </w:r>
          </w:p>
        </w:tc>
        <w:tc>
          <w:tcPr>
            <w:tcW w:w="1134" w:type="dxa"/>
            <w:vAlign w:val="center"/>
          </w:tcPr>
          <w:p w14:paraId="65835D31" w14:textId="77777777" w:rsidR="00D55134" w:rsidRPr="00D55134" w:rsidRDefault="00D55134" w:rsidP="00F70CC2">
            <w:pPr>
              <w:widowControl w:val="0"/>
              <w:spacing w:before="20" w:after="20"/>
              <w:jc w:val="center"/>
              <w:rPr>
                <w:rFonts w:ascii="Times New Roman" w:eastAsia="Times New Roman" w:hAnsi="Times New Roman" w:cs="Times New Roman"/>
                <w:sz w:val="28"/>
                <w:szCs w:val="28"/>
              </w:rPr>
            </w:pPr>
            <w:r w:rsidRPr="00D55134">
              <w:rPr>
                <w:rFonts w:ascii="Times New Roman" w:eastAsia="Times New Roman" w:hAnsi="Times New Roman" w:cs="Times New Roman"/>
                <w:sz w:val="28"/>
                <w:szCs w:val="28"/>
              </w:rPr>
              <w:t>1</w:t>
            </w:r>
          </w:p>
        </w:tc>
        <w:tc>
          <w:tcPr>
            <w:tcW w:w="1133" w:type="dxa"/>
            <w:vAlign w:val="center"/>
          </w:tcPr>
          <w:p w14:paraId="7B9B134A" w14:textId="77777777" w:rsidR="00D55134" w:rsidRPr="00D55134" w:rsidRDefault="00D55134" w:rsidP="00F70CC2">
            <w:pPr>
              <w:jc w:val="center"/>
              <w:rPr>
                <w:rFonts w:ascii="Times New Roman" w:hAnsi="Times New Roman" w:cs="Times New Roman"/>
                <w:sz w:val="28"/>
                <w:szCs w:val="28"/>
              </w:rPr>
            </w:pPr>
            <w:r w:rsidRPr="00D55134">
              <w:rPr>
                <w:rFonts w:ascii="Times New Roman" w:hAnsi="Times New Roman" w:cs="Times New Roman"/>
                <w:sz w:val="28"/>
                <w:szCs w:val="28"/>
              </w:rPr>
              <w:t>1</w:t>
            </w:r>
          </w:p>
        </w:tc>
        <w:tc>
          <w:tcPr>
            <w:tcW w:w="1133" w:type="dxa"/>
            <w:vAlign w:val="center"/>
          </w:tcPr>
          <w:p w14:paraId="073FECB5" w14:textId="77777777" w:rsidR="00D55134" w:rsidRPr="00D55134" w:rsidRDefault="00281F40" w:rsidP="00F70CC2">
            <w:pPr>
              <w:jc w:val="center"/>
              <w:rPr>
                <w:rFonts w:ascii="Times New Roman" w:hAnsi="Times New Roman" w:cs="Times New Roman"/>
                <w:sz w:val="28"/>
                <w:szCs w:val="28"/>
              </w:rPr>
            </w:pPr>
            <w:r>
              <w:rPr>
                <w:rFonts w:ascii="Times New Roman" w:hAnsi="Times New Roman" w:cs="Times New Roman"/>
                <w:sz w:val="28"/>
                <w:szCs w:val="28"/>
              </w:rPr>
              <w:t>0</w:t>
            </w:r>
          </w:p>
        </w:tc>
      </w:tr>
      <w:tr w:rsidR="00663EE7" w:rsidRPr="00F5648C" w14:paraId="3778D935" w14:textId="77777777" w:rsidTr="00CB4153">
        <w:tc>
          <w:tcPr>
            <w:tcW w:w="846" w:type="dxa"/>
            <w:vAlign w:val="center"/>
          </w:tcPr>
          <w:p w14:paraId="56463362" w14:textId="77777777" w:rsidR="00663EE7" w:rsidRPr="00CA5AF1" w:rsidRDefault="00AE3A10" w:rsidP="00CF799A">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799A">
              <w:rPr>
                <w:rFonts w:ascii="Times New Roman" w:eastAsia="Times New Roman" w:hAnsi="Times New Roman" w:cs="Times New Roman"/>
                <w:sz w:val="28"/>
                <w:szCs w:val="28"/>
              </w:rPr>
              <w:t>3</w:t>
            </w:r>
          </w:p>
        </w:tc>
        <w:tc>
          <w:tcPr>
            <w:tcW w:w="4932" w:type="dxa"/>
            <w:vAlign w:val="center"/>
          </w:tcPr>
          <w:p w14:paraId="5E2E1CE1" w14:textId="77777777" w:rsidR="00663EE7" w:rsidRPr="00CA5AF1" w:rsidRDefault="00AE3A10" w:rsidP="00862B81">
            <w:pPr>
              <w:widowControl w:val="0"/>
              <w:spacing w:before="20" w:after="20"/>
              <w:rPr>
                <w:rFonts w:ascii="Times New Roman" w:eastAsia="Times New Roman" w:hAnsi="Times New Roman" w:cs="Times New Roman"/>
                <w:sz w:val="28"/>
                <w:szCs w:val="28"/>
              </w:rPr>
            </w:pPr>
            <w:r>
              <w:rPr>
                <w:rFonts w:ascii="Times New Roman" w:eastAsia="Times New Roman" w:hAnsi="Times New Roman" w:cs="Times New Roman"/>
                <w:sz w:val="28"/>
                <w:szCs w:val="28"/>
              </w:rPr>
              <w:t>Tỉ lệ đơn vị hành chính cấp xã có 100% số TTHC thuộc thẩm quyền giải quyết được thực hiện theo cơ chế một cửa</w:t>
            </w:r>
          </w:p>
        </w:tc>
        <w:tc>
          <w:tcPr>
            <w:tcW w:w="1134" w:type="dxa"/>
            <w:vAlign w:val="center"/>
          </w:tcPr>
          <w:p w14:paraId="2A16BB42" w14:textId="77777777" w:rsidR="00663EE7" w:rsidRPr="00CA5AF1" w:rsidRDefault="00AE3A10"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3" w:type="dxa"/>
            <w:vAlign w:val="center"/>
          </w:tcPr>
          <w:p w14:paraId="451A8C72" w14:textId="77777777" w:rsidR="00663EE7" w:rsidRPr="00CA5AF1" w:rsidRDefault="00E50E85" w:rsidP="00F70CC2">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vAlign w:val="center"/>
          </w:tcPr>
          <w:p w14:paraId="268AD778" w14:textId="77777777" w:rsidR="00663EE7" w:rsidRPr="00CA5AF1" w:rsidRDefault="00E50E85" w:rsidP="00F70CC2">
            <w:pPr>
              <w:jc w:val="center"/>
              <w:rPr>
                <w:rFonts w:ascii="Times New Roman" w:hAnsi="Times New Roman" w:cs="Times New Roman"/>
                <w:sz w:val="28"/>
                <w:szCs w:val="28"/>
              </w:rPr>
            </w:pPr>
            <w:r>
              <w:rPr>
                <w:rFonts w:ascii="Times New Roman" w:hAnsi="Times New Roman" w:cs="Times New Roman"/>
                <w:sz w:val="28"/>
                <w:szCs w:val="28"/>
              </w:rPr>
              <w:t>0</w:t>
            </w:r>
          </w:p>
        </w:tc>
      </w:tr>
      <w:tr w:rsidR="00663EE7" w:rsidRPr="00F5648C" w14:paraId="2C870335" w14:textId="77777777" w:rsidTr="00CB4153">
        <w:tc>
          <w:tcPr>
            <w:tcW w:w="846" w:type="dxa"/>
            <w:vAlign w:val="center"/>
          </w:tcPr>
          <w:p w14:paraId="32318C17" w14:textId="77777777" w:rsidR="00663EE7" w:rsidRPr="00D60026" w:rsidRDefault="00AE3A10" w:rsidP="00CF799A">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799A">
              <w:rPr>
                <w:rFonts w:ascii="Times New Roman" w:eastAsia="Times New Roman" w:hAnsi="Times New Roman" w:cs="Times New Roman"/>
                <w:sz w:val="28"/>
                <w:szCs w:val="28"/>
              </w:rPr>
              <w:t>4</w:t>
            </w:r>
          </w:p>
        </w:tc>
        <w:tc>
          <w:tcPr>
            <w:tcW w:w="4932" w:type="dxa"/>
            <w:vAlign w:val="center"/>
          </w:tcPr>
          <w:p w14:paraId="31D80CEC" w14:textId="77777777" w:rsidR="00663EE7" w:rsidRPr="00D60026" w:rsidRDefault="00CF799A" w:rsidP="00862B81">
            <w:pPr>
              <w:widowControl w:val="0"/>
              <w:spacing w:before="20" w:after="20"/>
              <w:rPr>
                <w:rFonts w:ascii="Times New Roman" w:eastAsia="Times New Roman" w:hAnsi="Times New Roman" w:cs="Times New Roman"/>
                <w:sz w:val="28"/>
                <w:szCs w:val="28"/>
              </w:rPr>
            </w:pPr>
            <w:r>
              <w:rPr>
                <w:rFonts w:ascii="Times New Roman" w:eastAsia="Times New Roman" w:hAnsi="Times New Roman" w:cs="Times New Roman"/>
                <w:sz w:val="28"/>
                <w:szCs w:val="28"/>
              </w:rPr>
              <w:t>Công khai tiến độ, kết quả giải quyết hồ sơ TTHC của xã trên cổng dịch vụ công của tỉnh, trang thông tin điện tử của thành phố</w:t>
            </w:r>
          </w:p>
        </w:tc>
        <w:tc>
          <w:tcPr>
            <w:tcW w:w="1134" w:type="dxa"/>
            <w:vAlign w:val="center"/>
          </w:tcPr>
          <w:p w14:paraId="487486E9" w14:textId="5D3F86AF" w:rsidR="00663EE7" w:rsidRPr="002A6D44" w:rsidRDefault="00F60219"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3" w:type="dxa"/>
            <w:vAlign w:val="center"/>
          </w:tcPr>
          <w:p w14:paraId="396875EE" w14:textId="603E9F84" w:rsidR="00663EE7" w:rsidRPr="002A6D44" w:rsidRDefault="00F60219" w:rsidP="00F70CC2">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vAlign w:val="center"/>
          </w:tcPr>
          <w:p w14:paraId="77810AC4" w14:textId="77777777" w:rsidR="00663EE7" w:rsidRPr="002A6D44" w:rsidRDefault="00CF799A" w:rsidP="00370923">
            <w:pPr>
              <w:jc w:val="center"/>
              <w:rPr>
                <w:rFonts w:ascii="Times New Roman" w:hAnsi="Times New Roman" w:cs="Times New Roman"/>
                <w:sz w:val="28"/>
                <w:szCs w:val="28"/>
              </w:rPr>
            </w:pPr>
            <w:r>
              <w:rPr>
                <w:rFonts w:ascii="Times New Roman" w:hAnsi="Times New Roman" w:cs="Times New Roman"/>
                <w:sz w:val="28"/>
                <w:szCs w:val="28"/>
              </w:rPr>
              <w:t>0</w:t>
            </w:r>
          </w:p>
        </w:tc>
      </w:tr>
      <w:tr w:rsidR="00F60219" w:rsidRPr="00F5648C" w14:paraId="3218E65A" w14:textId="77777777" w:rsidTr="00CB4153">
        <w:tc>
          <w:tcPr>
            <w:tcW w:w="846" w:type="dxa"/>
            <w:vAlign w:val="center"/>
          </w:tcPr>
          <w:p w14:paraId="3DA92393" w14:textId="4FEF683D" w:rsidR="00F60219" w:rsidRPr="00F60219" w:rsidRDefault="00F60219" w:rsidP="00CF799A">
            <w:pPr>
              <w:widowControl w:val="0"/>
              <w:spacing w:before="20" w:after="20"/>
              <w:jc w:val="center"/>
              <w:rPr>
                <w:rFonts w:ascii="Times New Roman" w:eastAsia="Times New Roman" w:hAnsi="Times New Roman" w:cs="Times New Roman"/>
                <w:sz w:val="28"/>
                <w:szCs w:val="28"/>
              </w:rPr>
            </w:pPr>
            <w:r w:rsidRPr="00F60219">
              <w:rPr>
                <w:rFonts w:ascii="Times New Roman" w:eastAsia="Times New Roman" w:hAnsi="Times New Roman" w:cs="Times New Roman"/>
                <w:sz w:val="28"/>
                <w:szCs w:val="28"/>
              </w:rPr>
              <w:t xml:space="preserve">4.5 </w:t>
            </w:r>
          </w:p>
        </w:tc>
        <w:tc>
          <w:tcPr>
            <w:tcW w:w="4932" w:type="dxa"/>
            <w:vAlign w:val="center"/>
          </w:tcPr>
          <w:p w14:paraId="1CC68A75" w14:textId="3F213B79" w:rsidR="00F60219" w:rsidRPr="00F60219" w:rsidRDefault="00F60219" w:rsidP="00862B81">
            <w:pPr>
              <w:widowControl w:val="0"/>
              <w:spacing w:before="20" w:after="20"/>
              <w:rPr>
                <w:rFonts w:ascii="Times New Roman" w:eastAsia="Times New Roman" w:hAnsi="Times New Roman" w:cs="Times New Roman"/>
                <w:sz w:val="28"/>
                <w:szCs w:val="28"/>
              </w:rPr>
            </w:pPr>
            <w:r w:rsidRPr="00F60219">
              <w:rPr>
                <w:rFonts w:ascii="Times New Roman" w:eastAsia="Times New Roman" w:hAnsi="Times New Roman" w:cs="Times New Roman"/>
                <w:sz w:val="28"/>
                <w:szCs w:val="28"/>
              </w:rPr>
              <w:t>Tạo lập cơ sở dữ liệu để quản lý, xử lý trên phần mềm một cửa điện tử</w:t>
            </w:r>
          </w:p>
        </w:tc>
        <w:tc>
          <w:tcPr>
            <w:tcW w:w="1134" w:type="dxa"/>
            <w:vAlign w:val="center"/>
          </w:tcPr>
          <w:p w14:paraId="07BA7A62" w14:textId="78F37655" w:rsidR="00F60219" w:rsidRPr="00F60219" w:rsidRDefault="00F60219" w:rsidP="00F70CC2">
            <w:pPr>
              <w:widowControl w:val="0"/>
              <w:spacing w:before="20" w:after="20"/>
              <w:jc w:val="center"/>
              <w:rPr>
                <w:rFonts w:ascii="Times New Roman" w:eastAsia="Times New Roman" w:hAnsi="Times New Roman" w:cs="Times New Roman"/>
                <w:sz w:val="28"/>
                <w:szCs w:val="28"/>
              </w:rPr>
            </w:pPr>
            <w:r w:rsidRPr="00F60219">
              <w:rPr>
                <w:rFonts w:ascii="Times New Roman" w:eastAsia="Times New Roman" w:hAnsi="Times New Roman" w:cs="Times New Roman"/>
                <w:sz w:val="28"/>
                <w:szCs w:val="28"/>
              </w:rPr>
              <w:t>1</w:t>
            </w:r>
          </w:p>
        </w:tc>
        <w:tc>
          <w:tcPr>
            <w:tcW w:w="1133" w:type="dxa"/>
            <w:vAlign w:val="center"/>
          </w:tcPr>
          <w:p w14:paraId="17F5A6D8" w14:textId="2F0F91DE" w:rsidR="00F60219" w:rsidRPr="00F60219" w:rsidRDefault="00F60219" w:rsidP="00F70CC2">
            <w:pPr>
              <w:jc w:val="center"/>
              <w:rPr>
                <w:rFonts w:ascii="Times New Roman" w:hAnsi="Times New Roman" w:cs="Times New Roman"/>
                <w:sz w:val="28"/>
                <w:szCs w:val="28"/>
              </w:rPr>
            </w:pPr>
            <w:r w:rsidRPr="00F60219">
              <w:rPr>
                <w:rFonts w:ascii="Times New Roman" w:hAnsi="Times New Roman" w:cs="Times New Roman"/>
                <w:sz w:val="28"/>
                <w:szCs w:val="28"/>
              </w:rPr>
              <w:t>1</w:t>
            </w:r>
          </w:p>
        </w:tc>
        <w:tc>
          <w:tcPr>
            <w:tcW w:w="1133" w:type="dxa"/>
            <w:vAlign w:val="center"/>
          </w:tcPr>
          <w:p w14:paraId="460E6A82" w14:textId="035BB636" w:rsidR="00F60219" w:rsidRPr="00F60219" w:rsidRDefault="00F60219" w:rsidP="00370923">
            <w:pPr>
              <w:jc w:val="center"/>
              <w:rPr>
                <w:rFonts w:ascii="Times New Roman" w:hAnsi="Times New Roman" w:cs="Times New Roman"/>
                <w:sz w:val="28"/>
                <w:szCs w:val="28"/>
              </w:rPr>
            </w:pPr>
            <w:r w:rsidRPr="00F60219">
              <w:rPr>
                <w:rFonts w:ascii="Times New Roman" w:hAnsi="Times New Roman" w:cs="Times New Roman"/>
                <w:sz w:val="28"/>
                <w:szCs w:val="28"/>
              </w:rPr>
              <w:t>0</w:t>
            </w:r>
          </w:p>
        </w:tc>
      </w:tr>
      <w:tr w:rsidR="00CF799A" w:rsidRPr="00F5648C" w14:paraId="2386F204" w14:textId="77777777" w:rsidTr="00CB4153">
        <w:tc>
          <w:tcPr>
            <w:tcW w:w="846" w:type="dxa"/>
            <w:vAlign w:val="center"/>
          </w:tcPr>
          <w:p w14:paraId="5292C16C" w14:textId="2B482212" w:rsidR="00CF799A" w:rsidRPr="007456AD" w:rsidRDefault="007456AD" w:rsidP="00CF799A">
            <w:pPr>
              <w:widowControl w:val="0"/>
              <w:spacing w:before="20" w:after="20"/>
              <w:jc w:val="center"/>
              <w:rPr>
                <w:rFonts w:ascii="Times New Roman" w:eastAsia="Times New Roman" w:hAnsi="Times New Roman" w:cs="Times New Roman"/>
                <w:sz w:val="28"/>
                <w:szCs w:val="28"/>
              </w:rPr>
            </w:pPr>
            <w:r w:rsidRPr="007456AD">
              <w:rPr>
                <w:rFonts w:ascii="Times New Roman" w:eastAsia="Times New Roman" w:hAnsi="Times New Roman" w:cs="Times New Roman"/>
                <w:sz w:val="28"/>
                <w:szCs w:val="28"/>
              </w:rPr>
              <w:t>4.</w:t>
            </w:r>
            <w:r w:rsidR="00F60219">
              <w:rPr>
                <w:rFonts w:ascii="Times New Roman" w:eastAsia="Times New Roman" w:hAnsi="Times New Roman" w:cs="Times New Roman"/>
                <w:sz w:val="28"/>
                <w:szCs w:val="28"/>
              </w:rPr>
              <w:t>6</w:t>
            </w:r>
          </w:p>
        </w:tc>
        <w:tc>
          <w:tcPr>
            <w:tcW w:w="4932" w:type="dxa"/>
            <w:vAlign w:val="center"/>
          </w:tcPr>
          <w:p w14:paraId="63133CC6" w14:textId="77777777" w:rsidR="00CF799A" w:rsidRPr="007456AD" w:rsidRDefault="007456AD" w:rsidP="00862B81">
            <w:pPr>
              <w:widowControl w:val="0"/>
              <w:spacing w:before="20" w:after="20"/>
              <w:rPr>
                <w:rFonts w:ascii="Times New Roman" w:eastAsia="Times New Roman" w:hAnsi="Times New Roman" w:cs="Times New Roman"/>
                <w:sz w:val="28"/>
                <w:szCs w:val="28"/>
              </w:rPr>
            </w:pPr>
            <w:r w:rsidRPr="007456AD">
              <w:rPr>
                <w:rFonts w:ascii="Times New Roman" w:eastAsia="Times New Roman" w:hAnsi="Times New Roman" w:cs="Times New Roman"/>
                <w:sz w:val="28"/>
                <w:szCs w:val="28"/>
              </w:rPr>
              <w:t>Kết quả giải quyết TTHC</w:t>
            </w:r>
          </w:p>
        </w:tc>
        <w:tc>
          <w:tcPr>
            <w:tcW w:w="1134" w:type="dxa"/>
            <w:vAlign w:val="center"/>
          </w:tcPr>
          <w:p w14:paraId="740F7163" w14:textId="77777777" w:rsidR="00CF799A" w:rsidRPr="007456AD" w:rsidRDefault="007456AD" w:rsidP="00F70CC2">
            <w:pPr>
              <w:widowControl w:val="0"/>
              <w:spacing w:before="20" w:after="20"/>
              <w:jc w:val="center"/>
              <w:rPr>
                <w:rFonts w:ascii="Times New Roman" w:eastAsia="Times New Roman" w:hAnsi="Times New Roman" w:cs="Times New Roman"/>
                <w:sz w:val="28"/>
                <w:szCs w:val="28"/>
              </w:rPr>
            </w:pPr>
            <w:r w:rsidRPr="007456AD">
              <w:rPr>
                <w:rFonts w:ascii="Times New Roman" w:eastAsia="Times New Roman" w:hAnsi="Times New Roman" w:cs="Times New Roman"/>
                <w:sz w:val="28"/>
                <w:szCs w:val="28"/>
              </w:rPr>
              <w:t>3</w:t>
            </w:r>
          </w:p>
        </w:tc>
        <w:tc>
          <w:tcPr>
            <w:tcW w:w="1133" w:type="dxa"/>
            <w:vAlign w:val="center"/>
          </w:tcPr>
          <w:p w14:paraId="0F7DCDAB" w14:textId="16BFF186" w:rsidR="00CF799A" w:rsidRPr="007456AD" w:rsidRDefault="00F60219" w:rsidP="00F70CC2">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vAlign w:val="center"/>
          </w:tcPr>
          <w:p w14:paraId="6847BF68" w14:textId="5176EFB9" w:rsidR="00CF799A" w:rsidRPr="007456AD" w:rsidRDefault="007456AD" w:rsidP="00370923">
            <w:pPr>
              <w:jc w:val="center"/>
              <w:rPr>
                <w:rFonts w:ascii="Times New Roman" w:hAnsi="Times New Roman" w:cs="Times New Roman"/>
                <w:sz w:val="28"/>
                <w:szCs w:val="28"/>
              </w:rPr>
            </w:pPr>
            <w:r w:rsidRPr="007456AD">
              <w:rPr>
                <w:rFonts w:ascii="Times New Roman" w:hAnsi="Times New Roman" w:cs="Times New Roman"/>
                <w:sz w:val="28"/>
                <w:szCs w:val="28"/>
              </w:rPr>
              <w:t>-</w:t>
            </w:r>
            <w:r w:rsidR="00F60219">
              <w:rPr>
                <w:rFonts w:ascii="Times New Roman" w:hAnsi="Times New Roman" w:cs="Times New Roman"/>
                <w:sz w:val="28"/>
                <w:szCs w:val="28"/>
              </w:rPr>
              <w:t>1</w:t>
            </w:r>
          </w:p>
        </w:tc>
      </w:tr>
      <w:tr w:rsidR="009A0B60" w:rsidRPr="00F5648C" w14:paraId="446816B4" w14:textId="77777777" w:rsidTr="00CB4153">
        <w:tc>
          <w:tcPr>
            <w:tcW w:w="846" w:type="dxa"/>
            <w:vAlign w:val="center"/>
          </w:tcPr>
          <w:p w14:paraId="0AFF5940" w14:textId="714FFEA5" w:rsidR="009A0B60" w:rsidRPr="00E43007" w:rsidRDefault="009A0B60" w:rsidP="007456AD">
            <w:pPr>
              <w:widowControl w:val="0"/>
              <w:spacing w:before="20" w:after="20"/>
              <w:jc w:val="center"/>
              <w:rPr>
                <w:rFonts w:ascii="Times New Roman" w:eastAsia="Times New Roman" w:hAnsi="Times New Roman" w:cs="Times New Roman"/>
                <w:i/>
                <w:sz w:val="28"/>
                <w:szCs w:val="28"/>
              </w:rPr>
            </w:pPr>
            <w:r w:rsidRPr="00E43007">
              <w:rPr>
                <w:rFonts w:ascii="Times New Roman" w:eastAsia="Times New Roman" w:hAnsi="Times New Roman" w:cs="Times New Roman"/>
                <w:i/>
                <w:sz w:val="28"/>
                <w:szCs w:val="28"/>
              </w:rPr>
              <w:t>4.</w:t>
            </w:r>
            <w:r w:rsidR="00F60219">
              <w:rPr>
                <w:rFonts w:ascii="Times New Roman" w:eastAsia="Times New Roman" w:hAnsi="Times New Roman" w:cs="Times New Roman"/>
                <w:i/>
                <w:sz w:val="28"/>
                <w:szCs w:val="28"/>
              </w:rPr>
              <w:t>6</w:t>
            </w:r>
            <w:r w:rsidRPr="00E43007">
              <w:rPr>
                <w:rFonts w:ascii="Times New Roman" w:eastAsia="Times New Roman" w:hAnsi="Times New Roman" w:cs="Times New Roman"/>
                <w:i/>
                <w:sz w:val="28"/>
                <w:szCs w:val="28"/>
              </w:rPr>
              <w:t>.1</w:t>
            </w:r>
          </w:p>
        </w:tc>
        <w:tc>
          <w:tcPr>
            <w:tcW w:w="4932" w:type="dxa"/>
            <w:vAlign w:val="center"/>
          </w:tcPr>
          <w:p w14:paraId="010F9EE8" w14:textId="77777777" w:rsidR="009A0B60" w:rsidRPr="00E43007" w:rsidRDefault="00A2514C" w:rsidP="00862B81">
            <w:pPr>
              <w:widowControl w:val="0"/>
              <w:spacing w:before="20" w:after="20"/>
              <w:rPr>
                <w:rFonts w:ascii="Times New Roman" w:eastAsia="Times New Roman" w:hAnsi="Times New Roman" w:cs="Times New Roman"/>
                <w:i/>
                <w:sz w:val="28"/>
                <w:szCs w:val="28"/>
              </w:rPr>
            </w:pPr>
            <w:r w:rsidRPr="009E1ECE">
              <w:rPr>
                <w:rFonts w:ascii="Times New Roman" w:eastAsia="Times New Roman" w:hAnsi="Times New Roman" w:cs="Times New Roman"/>
                <w:bCs/>
                <w:i/>
                <w:iCs/>
                <w:sz w:val="28"/>
                <w:szCs w:val="28"/>
              </w:rPr>
              <w:t>Tỉ lệ hồ sơ do UBND cấp huyện được giải quyết đúng hạn</w:t>
            </w:r>
          </w:p>
        </w:tc>
        <w:tc>
          <w:tcPr>
            <w:tcW w:w="1134" w:type="dxa"/>
            <w:vAlign w:val="center"/>
          </w:tcPr>
          <w:p w14:paraId="4F4FD5AA" w14:textId="77777777" w:rsidR="009A0B60" w:rsidRPr="00E43007" w:rsidRDefault="00EB109A" w:rsidP="00F70CC2">
            <w:pPr>
              <w:widowControl w:val="0"/>
              <w:spacing w:before="20" w:after="2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p>
        </w:tc>
        <w:tc>
          <w:tcPr>
            <w:tcW w:w="1133" w:type="dxa"/>
            <w:vAlign w:val="center"/>
          </w:tcPr>
          <w:p w14:paraId="44C4BB1E" w14:textId="17646372" w:rsidR="009A0B60" w:rsidRPr="00E43007" w:rsidRDefault="00F60219" w:rsidP="00F70CC2">
            <w:pPr>
              <w:jc w:val="center"/>
              <w:rPr>
                <w:rFonts w:ascii="Times New Roman" w:hAnsi="Times New Roman" w:cs="Times New Roman"/>
                <w:i/>
                <w:sz w:val="28"/>
                <w:szCs w:val="28"/>
              </w:rPr>
            </w:pPr>
            <w:r>
              <w:rPr>
                <w:rFonts w:ascii="Times New Roman" w:hAnsi="Times New Roman" w:cs="Times New Roman"/>
                <w:i/>
                <w:sz w:val="28"/>
                <w:szCs w:val="28"/>
              </w:rPr>
              <w:t>2</w:t>
            </w:r>
          </w:p>
        </w:tc>
        <w:tc>
          <w:tcPr>
            <w:tcW w:w="1133" w:type="dxa"/>
            <w:vAlign w:val="center"/>
          </w:tcPr>
          <w:p w14:paraId="4A4B4377" w14:textId="3879C0EC" w:rsidR="009A0B60" w:rsidRPr="00E43007" w:rsidRDefault="00F60219" w:rsidP="00370923">
            <w:pPr>
              <w:jc w:val="center"/>
              <w:rPr>
                <w:rFonts w:ascii="Times New Roman" w:hAnsi="Times New Roman" w:cs="Times New Roman"/>
                <w:i/>
                <w:sz w:val="28"/>
                <w:szCs w:val="28"/>
              </w:rPr>
            </w:pPr>
            <w:r>
              <w:rPr>
                <w:rFonts w:ascii="Times New Roman" w:hAnsi="Times New Roman" w:cs="Times New Roman"/>
                <w:i/>
                <w:sz w:val="28"/>
                <w:szCs w:val="28"/>
              </w:rPr>
              <w:t>0</w:t>
            </w:r>
          </w:p>
        </w:tc>
      </w:tr>
      <w:tr w:rsidR="009A0B60" w:rsidRPr="00F5648C" w14:paraId="1A42E24C" w14:textId="77777777" w:rsidTr="00CB4153">
        <w:tc>
          <w:tcPr>
            <w:tcW w:w="846" w:type="dxa"/>
            <w:vAlign w:val="center"/>
          </w:tcPr>
          <w:p w14:paraId="683BD580" w14:textId="19DCBB6F" w:rsidR="009A0B60" w:rsidRPr="00E43007" w:rsidRDefault="00E43007" w:rsidP="007456AD">
            <w:pPr>
              <w:widowControl w:val="0"/>
              <w:spacing w:before="20" w:after="20"/>
              <w:jc w:val="center"/>
              <w:rPr>
                <w:rFonts w:ascii="Times New Roman" w:eastAsia="Times New Roman" w:hAnsi="Times New Roman" w:cs="Times New Roman"/>
                <w:i/>
                <w:sz w:val="28"/>
                <w:szCs w:val="28"/>
              </w:rPr>
            </w:pPr>
            <w:r w:rsidRPr="00E43007">
              <w:rPr>
                <w:rFonts w:ascii="Times New Roman" w:eastAsia="Times New Roman" w:hAnsi="Times New Roman" w:cs="Times New Roman"/>
                <w:i/>
                <w:sz w:val="28"/>
                <w:szCs w:val="28"/>
              </w:rPr>
              <w:t>4.</w:t>
            </w:r>
            <w:r w:rsidR="00F60219">
              <w:rPr>
                <w:rFonts w:ascii="Times New Roman" w:eastAsia="Times New Roman" w:hAnsi="Times New Roman" w:cs="Times New Roman"/>
                <w:i/>
                <w:sz w:val="28"/>
                <w:szCs w:val="28"/>
              </w:rPr>
              <w:t>6</w:t>
            </w:r>
            <w:r w:rsidRPr="00E43007">
              <w:rPr>
                <w:rFonts w:ascii="Times New Roman" w:eastAsia="Times New Roman" w:hAnsi="Times New Roman" w:cs="Times New Roman"/>
                <w:i/>
                <w:sz w:val="28"/>
                <w:szCs w:val="28"/>
              </w:rPr>
              <w:t>.2</w:t>
            </w:r>
          </w:p>
        </w:tc>
        <w:tc>
          <w:tcPr>
            <w:tcW w:w="4932" w:type="dxa"/>
            <w:vAlign w:val="center"/>
          </w:tcPr>
          <w:p w14:paraId="5A7A6EBC" w14:textId="77777777" w:rsidR="009A0B60" w:rsidRPr="00E43007" w:rsidRDefault="00A2514C" w:rsidP="00862B81">
            <w:pPr>
              <w:widowControl w:val="0"/>
              <w:spacing w:before="20" w:after="20"/>
              <w:rPr>
                <w:rFonts w:ascii="Times New Roman" w:eastAsia="Times New Roman" w:hAnsi="Times New Roman" w:cs="Times New Roman"/>
                <w:i/>
                <w:sz w:val="28"/>
                <w:szCs w:val="28"/>
              </w:rPr>
            </w:pPr>
            <w:r w:rsidRPr="009E1ECE">
              <w:rPr>
                <w:rFonts w:ascii="Times New Roman" w:eastAsia="Times New Roman" w:hAnsi="Times New Roman" w:cs="Times New Roman"/>
                <w:bCs/>
                <w:i/>
                <w:iCs/>
                <w:sz w:val="28"/>
                <w:szCs w:val="28"/>
              </w:rPr>
              <w:t>Tỉ lệ hồ sơ do UBND cấp xã được giải quyết đúng hạn</w:t>
            </w:r>
          </w:p>
        </w:tc>
        <w:tc>
          <w:tcPr>
            <w:tcW w:w="1134" w:type="dxa"/>
            <w:vAlign w:val="center"/>
          </w:tcPr>
          <w:p w14:paraId="25F6F6F8" w14:textId="77777777" w:rsidR="009A0B60" w:rsidRPr="00E43007" w:rsidRDefault="00E43007" w:rsidP="00F70CC2">
            <w:pPr>
              <w:widowControl w:val="0"/>
              <w:spacing w:before="20" w:after="20"/>
              <w:jc w:val="center"/>
              <w:rPr>
                <w:rFonts w:ascii="Times New Roman" w:eastAsia="Times New Roman" w:hAnsi="Times New Roman" w:cs="Times New Roman"/>
                <w:i/>
                <w:sz w:val="28"/>
                <w:szCs w:val="28"/>
              </w:rPr>
            </w:pPr>
            <w:r w:rsidRPr="00E43007">
              <w:rPr>
                <w:rFonts w:ascii="Times New Roman" w:eastAsia="Times New Roman" w:hAnsi="Times New Roman" w:cs="Times New Roman"/>
                <w:i/>
                <w:sz w:val="28"/>
                <w:szCs w:val="28"/>
              </w:rPr>
              <w:t>1</w:t>
            </w:r>
          </w:p>
        </w:tc>
        <w:tc>
          <w:tcPr>
            <w:tcW w:w="1133" w:type="dxa"/>
            <w:vAlign w:val="center"/>
          </w:tcPr>
          <w:p w14:paraId="0E6D4550" w14:textId="1F22B44A" w:rsidR="009A0B60" w:rsidRPr="00E43007" w:rsidRDefault="00F60219" w:rsidP="00F70CC2">
            <w:pPr>
              <w:jc w:val="center"/>
              <w:rPr>
                <w:rFonts w:ascii="Times New Roman" w:hAnsi="Times New Roman" w:cs="Times New Roman"/>
                <w:i/>
                <w:sz w:val="28"/>
                <w:szCs w:val="28"/>
              </w:rPr>
            </w:pPr>
            <w:r>
              <w:rPr>
                <w:rFonts w:ascii="Times New Roman" w:hAnsi="Times New Roman" w:cs="Times New Roman"/>
                <w:i/>
                <w:sz w:val="28"/>
                <w:szCs w:val="28"/>
              </w:rPr>
              <w:t>0</w:t>
            </w:r>
          </w:p>
        </w:tc>
        <w:tc>
          <w:tcPr>
            <w:tcW w:w="1133" w:type="dxa"/>
            <w:vAlign w:val="center"/>
          </w:tcPr>
          <w:p w14:paraId="1108D0E7" w14:textId="27E9B2D6" w:rsidR="009A0B60" w:rsidRPr="00E43007" w:rsidRDefault="00F60219" w:rsidP="00370923">
            <w:pPr>
              <w:jc w:val="center"/>
              <w:rPr>
                <w:rFonts w:ascii="Times New Roman" w:hAnsi="Times New Roman" w:cs="Times New Roman"/>
                <w:i/>
                <w:sz w:val="28"/>
                <w:szCs w:val="28"/>
              </w:rPr>
            </w:pPr>
            <w:r>
              <w:rPr>
                <w:rFonts w:ascii="Times New Roman" w:hAnsi="Times New Roman" w:cs="Times New Roman"/>
                <w:i/>
                <w:sz w:val="28"/>
                <w:szCs w:val="28"/>
              </w:rPr>
              <w:t>-1</w:t>
            </w:r>
          </w:p>
        </w:tc>
      </w:tr>
      <w:tr w:rsidR="00663EE7" w:rsidRPr="00F5648C" w14:paraId="6DEF1CF6" w14:textId="77777777" w:rsidTr="00CB4153">
        <w:tc>
          <w:tcPr>
            <w:tcW w:w="846" w:type="dxa"/>
            <w:vAlign w:val="center"/>
          </w:tcPr>
          <w:p w14:paraId="12F02FD0" w14:textId="1C3636F6" w:rsidR="00663EE7" w:rsidRPr="00D60026" w:rsidRDefault="000D2D29" w:rsidP="00A2514C">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0219">
              <w:rPr>
                <w:rFonts w:ascii="Times New Roman" w:eastAsia="Times New Roman" w:hAnsi="Times New Roman" w:cs="Times New Roman"/>
                <w:sz w:val="28"/>
                <w:szCs w:val="28"/>
              </w:rPr>
              <w:t>7</w:t>
            </w:r>
          </w:p>
        </w:tc>
        <w:tc>
          <w:tcPr>
            <w:tcW w:w="4932" w:type="dxa"/>
            <w:vAlign w:val="center"/>
          </w:tcPr>
          <w:p w14:paraId="23670CDD" w14:textId="77777777" w:rsidR="00663EE7" w:rsidRPr="00D60026" w:rsidRDefault="00A2514C" w:rsidP="00862B81">
            <w:pPr>
              <w:widowControl w:val="0"/>
              <w:spacing w:before="20" w:after="20"/>
              <w:rPr>
                <w:rFonts w:ascii="Times New Roman" w:eastAsia="Times New Roman" w:hAnsi="Times New Roman" w:cs="Times New Roman"/>
                <w:sz w:val="28"/>
                <w:szCs w:val="28"/>
              </w:rPr>
            </w:pPr>
            <w:r>
              <w:rPr>
                <w:rFonts w:ascii="Times New Roman" w:eastAsia="Times New Roman" w:hAnsi="Times New Roman" w:cs="Times New Roman"/>
                <w:sz w:val="28"/>
                <w:szCs w:val="28"/>
              </w:rPr>
              <w:t>Đánh giá chất lượng giải quyết TTHC</w:t>
            </w:r>
          </w:p>
        </w:tc>
        <w:tc>
          <w:tcPr>
            <w:tcW w:w="1134" w:type="dxa"/>
            <w:vAlign w:val="center"/>
          </w:tcPr>
          <w:p w14:paraId="43654D02" w14:textId="77777777" w:rsidR="00663EE7" w:rsidRPr="002A6D44" w:rsidRDefault="00D35129"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3" w:type="dxa"/>
            <w:vAlign w:val="center"/>
          </w:tcPr>
          <w:p w14:paraId="20480D96" w14:textId="07C1D1F0" w:rsidR="00663EE7" w:rsidRPr="002A6D44" w:rsidRDefault="00F60219" w:rsidP="00F70CC2">
            <w:pPr>
              <w:jc w:val="center"/>
              <w:rPr>
                <w:rFonts w:ascii="Times New Roman" w:hAnsi="Times New Roman" w:cs="Times New Roman"/>
                <w:sz w:val="28"/>
                <w:szCs w:val="28"/>
              </w:rPr>
            </w:pPr>
            <w:r>
              <w:rPr>
                <w:rFonts w:ascii="Times New Roman" w:hAnsi="Times New Roman" w:cs="Times New Roman"/>
                <w:sz w:val="28"/>
                <w:szCs w:val="28"/>
              </w:rPr>
              <w:t>1.5</w:t>
            </w:r>
          </w:p>
        </w:tc>
        <w:tc>
          <w:tcPr>
            <w:tcW w:w="1133" w:type="dxa"/>
            <w:vAlign w:val="center"/>
          </w:tcPr>
          <w:p w14:paraId="073DEE64" w14:textId="2417D005" w:rsidR="00663EE7" w:rsidRPr="002A6D44" w:rsidRDefault="00F60219" w:rsidP="00F70CC2">
            <w:pPr>
              <w:jc w:val="center"/>
              <w:rPr>
                <w:rFonts w:ascii="Times New Roman" w:hAnsi="Times New Roman" w:cs="Times New Roman"/>
                <w:sz w:val="28"/>
                <w:szCs w:val="28"/>
              </w:rPr>
            </w:pPr>
            <w:r>
              <w:rPr>
                <w:rFonts w:ascii="Times New Roman" w:hAnsi="Times New Roman" w:cs="Times New Roman"/>
                <w:sz w:val="28"/>
                <w:szCs w:val="28"/>
              </w:rPr>
              <w:t>-0.5</w:t>
            </w:r>
          </w:p>
        </w:tc>
      </w:tr>
      <w:tr w:rsidR="00685BEA" w:rsidRPr="00F5648C" w14:paraId="475A8723" w14:textId="77777777" w:rsidTr="00CB4153">
        <w:tc>
          <w:tcPr>
            <w:tcW w:w="846" w:type="dxa"/>
            <w:vAlign w:val="center"/>
          </w:tcPr>
          <w:p w14:paraId="0936F0C6" w14:textId="5083A90B" w:rsidR="00685BEA" w:rsidRPr="00D60026" w:rsidRDefault="00685BEA" w:rsidP="00A2514C">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60219">
              <w:rPr>
                <w:rFonts w:ascii="Times New Roman" w:eastAsia="Times New Roman" w:hAnsi="Times New Roman" w:cs="Times New Roman"/>
                <w:sz w:val="28"/>
                <w:szCs w:val="28"/>
              </w:rPr>
              <w:t>8</w:t>
            </w:r>
          </w:p>
        </w:tc>
        <w:tc>
          <w:tcPr>
            <w:tcW w:w="4932" w:type="dxa"/>
            <w:vAlign w:val="center"/>
          </w:tcPr>
          <w:p w14:paraId="1BBF8285" w14:textId="77777777" w:rsidR="00685BEA" w:rsidRPr="00D60026" w:rsidRDefault="00685BEA" w:rsidP="00862B81">
            <w:pPr>
              <w:widowControl w:val="0"/>
              <w:spacing w:before="20" w:after="20"/>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quy định về thư xin lỗi trong trường hợp giải quyết hồ sơ TTHC trễ hạn</w:t>
            </w:r>
          </w:p>
        </w:tc>
        <w:tc>
          <w:tcPr>
            <w:tcW w:w="1134" w:type="dxa"/>
            <w:vAlign w:val="center"/>
          </w:tcPr>
          <w:p w14:paraId="1CFEF0B3" w14:textId="77777777" w:rsidR="00685BEA" w:rsidRPr="002A6D44" w:rsidRDefault="00685BEA" w:rsidP="00F70CC2">
            <w:pPr>
              <w:widowControl w:val="0"/>
              <w:spacing w:before="20" w:after="20"/>
              <w:jc w:val="center"/>
              <w:rPr>
                <w:rFonts w:ascii="Times New Roman" w:eastAsia="Times New Roman" w:hAnsi="Times New Roman" w:cs="Times New Roman"/>
                <w:sz w:val="28"/>
                <w:szCs w:val="28"/>
              </w:rPr>
            </w:pPr>
            <w:r w:rsidRPr="002A6D44">
              <w:rPr>
                <w:rFonts w:ascii="Times New Roman" w:eastAsia="Times New Roman" w:hAnsi="Times New Roman" w:cs="Times New Roman"/>
                <w:sz w:val="28"/>
                <w:szCs w:val="28"/>
              </w:rPr>
              <w:t>1</w:t>
            </w:r>
          </w:p>
        </w:tc>
        <w:tc>
          <w:tcPr>
            <w:tcW w:w="1133" w:type="dxa"/>
            <w:vAlign w:val="center"/>
          </w:tcPr>
          <w:p w14:paraId="7B64C855" w14:textId="77777777" w:rsidR="00685BEA" w:rsidRPr="002A6D44" w:rsidRDefault="00685BEA" w:rsidP="00F70CC2">
            <w:pPr>
              <w:jc w:val="center"/>
              <w:rPr>
                <w:rFonts w:ascii="Times New Roman" w:hAnsi="Times New Roman" w:cs="Times New Roman"/>
                <w:sz w:val="28"/>
                <w:szCs w:val="28"/>
              </w:rPr>
            </w:pPr>
            <w:r w:rsidRPr="002A6D44">
              <w:rPr>
                <w:rFonts w:ascii="Times New Roman" w:hAnsi="Times New Roman" w:cs="Times New Roman"/>
                <w:sz w:val="28"/>
                <w:szCs w:val="28"/>
              </w:rPr>
              <w:t>0</w:t>
            </w:r>
          </w:p>
        </w:tc>
        <w:tc>
          <w:tcPr>
            <w:tcW w:w="1133" w:type="dxa"/>
            <w:vAlign w:val="center"/>
          </w:tcPr>
          <w:p w14:paraId="646665C1" w14:textId="77777777" w:rsidR="00685BEA" w:rsidRPr="002A6D44" w:rsidRDefault="00685BEA" w:rsidP="00F70CC2">
            <w:pPr>
              <w:jc w:val="center"/>
              <w:rPr>
                <w:rFonts w:ascii="Times New Roman" w:hAnsi="Times New Roman" w:cs="Times New Roman"/>
                <w:sz w:val="28"/>
                <w:szCs w:val="28"/>
              </w:rPr>
            </w:pPr>
            <w:r w:rsidRPr="002A6D44">
              <w:rPr>
                <w:rFonts w:ascii="Times New Roman" w:hAnsi="Times New Roman" w:cs="Times New Roman"/>
                <w:sz w:val="28"/>
                <w:szCs w:val="28"/>
              </w:rPr>
              <w:t>-1</w:t>
            </w:r>
          </w:p>
        </w:tc>
      </w:tr>
    </w:tbl>
    <w:p w14:paraId="76FF2460" w14:textId="77777777" w:rsidR="00F5648C" w:rsidRDefault="00F5648C" w:rsidP="00663EE7">
      <w:pPr>
        <w:spacing w:before="120" w:after="120"/>
        <w:ind w:firstLine="567"/>
        <w:jc w:val="both"/>
        <w:rPr>
          <w:b/>
          <w:sz w:val="28"/>
          <w:szCs w:val="28"/>
        </w:rPr>
      </w:pPr>
      <w:r w:rsidRPr="004F645C">
        <w:rPr>
          <w:bCs/>
          <w:i/>
          <w:sz w:val="28"/>
          <w:szCs w:val="26"/>
        </w:rPr>
        <w:t xml:space="preserve">Bảng 4: Kết quả điểm </w:t>
      </w:r>
      <w:r>
        <w:rPr>
          <w:bCs/>
          <w:i/>
          <w:sz w:val="28"/>
          <w:szCs w:val="26"/>
        </w:rPr>
        <w:t>lĩnh vực</w:t>
      </w:r>
      <w:r w:rsidRPr="004F645C">
        <w:rPr>
          <w:bCs/>
          <w:i/>
          <w:sz w:val="28"/>
          <w:szCs w:val="26"/>
        </w:rPr>
        <w:t xml:space="preserve"> cải cách thủ tục hành chính</w:t>
      </w:r>
    </w:p>
    <w:p w14:paraId="35236ED6" w14:textId="77777777" w:rsidR="00663EE7" w:rsidRDefault="00663EE7" w:rsidP="00663EE7">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DE157A4" w14:textId="15E63458" w:rsidR="005F1E3C" w:rsidRDefault="005F1E3C" w:rsidP="005F1E3C">
      <w:pPr>
        <w:spacing w:before="120" w:after="120"/>
        <w:ind w:firstLine="567"/>
        <w:jc w:val="both"/>
        <w:rPr>
          <w:iCs/>
          <w:sz w:val="28"/>
          <w:szCs w:val="24"/>
        </w:rPr>
      </w:pPr>
      <w:r>
        <w:rPr>
          <w:iCs/>
          <w:sz w:val="28"/>
          <w:szCs w:val="24"/>
        </w:rPr>
        <w:t>- Tiêu chí 4.</w:t>
      </w:r>
      <w:r w:rsidR="003D2810">
        <w:rPr>
          <w:iCs/>
          <w:sz w:val="28"/>
          <w:szCs w:val="24"/>
        </w:rPr>
        <w:t>6</w:t>
      </w:r>
      <w:r>
        <w:rPr>
          <w:iCs/>
          <w:sz w:val="28"/>
          <w:szCs w:val="24"/>
        </w:rPr>
        <w:t>: Kết quả giải quyết TTHC</w:t>
      </w:r>
      <w:r w:rsidR="00833848">
        <w:rPr>
          <w:iCs/>
          <w:sz w:val="28"/>
          <w:szCs w:val="24"/>
        </w:rPr>
        <w:t>, trừ</w:t>
      </w:r>
      <w:r w:rsidR="00E53A08">
        <w:rPr>
          <w:iCs/>
          <w:sz w:val="28"/>
          <w:szCs w:val="24"/>
        </w:rPr>
        <w:t xml:space="preserve"> </w:t>
      </w:r>
      <w:r w:rsidR="003D2810">
        <w:rPr>
          <w:iCs/>
          <w:sz w:val="28"/>
          <w:szCs w:val="24"/>
        </w:rPr>
        <w:t>1</w:t>
      </w:r>
      <w:r w:rsidR="00833848">
        <w:rPr>
          <w:iCs/>
          <w:sz w:val="28"/>
          <w:szCs w:val="24"/>
        </w:rPr>
        <w:t xml:space="preserve"> điểm.</w:t>
      </w:r>
    </w:p>
    <w:p w14:paraId="08EBFA2F" w14:textId="1F7D969C" w:rsidR="00B1341C" w:rsidRDefault="005F1E3C" w:rsidP="005F1E3C">
      <w:pPr>
        <w:spacing w:before="120" w:after="120"/>
        <w:ind w:firstLine="567"/>
        <w:jc w:val="both"/>
        <w:rPr>
          <w:iCs/>
          <w:sz w:val="28"/>
          <w:szCs w:val="24"/>
        </w:rPr>
      </w:pPr>
      <w:r>
        <w:rPr>
          <w:iCs/>
          <w:sz w:val="28"/>
          <w:szCs w:val="24"/>
        </w:rPr>
        <w:t xml:space="preserve">+ Nguyên nhân: </w:t>
      </w:r>
      <w:r w:rsidR="00C77D6B">
        <w:rPr>
          <w:iCs/>
          <w:sz w:val="28"/>
          <w:szCs w:val="24"/>
        </w:rPr>
        <w:t>C</w:t>
      </w:r>
      <w:r w:rsidR="00B1341C">
        <w:rPr>
          <w:iCs/>
          <w:sz w:val="28"/>
          <w:szCs w:val="24"/>
        </w:rPr>
        <w:t>òn hồ sơ TTHC</w:t>
      </w:r>
      <w:r w:rsidR="008C669B">
        <w:rPr>
          <w:iCs/>
          <w:sz w:val="28"/>
          <w:szCs w:val="24"/>
        </w:rPr>
        <w:t xml:space="preserve"> do UBND các xã, phường tiếp nhận</w:t>
      </w:r>
      <w:r w:rsidR="00B1341C">
        <w:rPr>
          <w:iCs/>
          <w:sz w:val="28"/>
          <w:szCs w:val="24"/>
        </w:rPr>
        <w:t xml:space="preserve"> giải quyết trễ hạn</w:t>
      </w:r>
      <w:r w:rsidR="00330F38">
        <w:rPr>
          <w:iCs/>
          <w:sz w:val="28"/>
          <w:szCs w:val="24"/>
        </w:rPr>
        <w:t xml:space="preserve"> </w:t>
      </w:r>
      <w:r w:rsidR="00330F38" w:rsidRPr="00330F38">
        <w:rPr>
          <w:i/>
          <w:sz w:val="28"/>
          <w:szCs w:val="24"/>
        </w:rPr>
        <w:t>(trễ 85 hồ sơ)</w:t>
      </w:r>
      <w:r w:rsidR="00330F38">
        <w:rPr>
          <w:iCs/>
          <w:sz w:val="28"/>
          <w:szCs w:val="24"/>
        </w:rPr>
        <w:t>.</w:t>
      </w:r>
    </w:p>
    <w:p w14:paraId="5FE99B1D" w14:textId="2AE71A5C" w:rsidR="005F1E3C" w:rsidRDefault="005F1E3C" w:rsidP="005F1E3C">
      <w:pPr>
        <w:spacing w:before="120" w:after="120"/>
        <w:ind w:firstLine="567"/>
        <w:jc w:val="both"/>
        <w:rPr>
          <w:iCs/>
          <w:sz w:val="28"/>
          <w:szCs w:val="24"/>
        </w:rPr>
      </w:pPr>
      <w:r>
        <w:rPr>
          <w:iCs/>
          <w:sz w:val="28"/>
          <w:szCs w:val="24"/>
        </w:rPr>
        <w:t>+ Cơ quan phụ trách theo dõi: Văn phòng HĐND và UBND thành phố.</w:t>
      </w:r>
    </w:p>
    <w:p w14:paraId="7EEB017A" w14:textId="1494F5C3" w:rsidR="00A8328B" w:rsidRDefault="00A8328B" w:rsidP="005F1E3C">
      <w:pPr>
        <w:spacing w:before="120" w:after="120"/>
        <w:ind w:firstLine="567"/>
        <w:jc w:val="both"/>
        <w:rPr>
          <w:iCs/>
          <w:sz w:val="28"/>
          <w:szCs w:val="24"/>
        </w:rPr>
      </w:pPr>
      <w:r>
        <w:rPr>
          <w:iCs/>
          <w:sz w:val="28"/>
          <w:szCs w:val="24"/>
        </w:rPr>
        <w:t>- Tiêu chí 4.7: Đánh giá chất lượng giải quyết TTHC, trừ 0.5 điểm.</w:t>
      </w:r>
    </w:p>
    <w:p w14:paraId="31A4E779" w14:textId="44789FBE" w:rsidR="00A8328B" w:rsidRDefault="00A8328B" w:rsidP="005F1E3C">
      <w:pPr>
        <w:spacing w:before="120" w:after="120"/>
        <w:ind w:firstLine="567"/>
        <w:jc w:val="both"/>
        <w:rPr>
          <w:iCs/>
          <w:sz w:val="28"/>
          <w:szCs w:val="24"/>
        </w:rPr>
      </w:pPr>
      <w:r>
        <w:rPr>
          <w:iCs/>
          <w:sz w:val="28"/>
          <w:szCs w:val="24"/>
        </w:rPr>
        <w:t xml:space="preserve">+ Nguyên nhân: </w:t>
      </w:r>
      <w:r w:rsidR="00F62B68">
        <w:rPr>
          <w:iCs/>
          <w:sz w:val="28"/>
          <w:szCs w:val="24"/>
        </w:rPr>
        <w:t>Còn hồ sơ TTHC do UBND các xã, phường tiếp nhận giải quyết trễ hạn nên chất lượng giải quyết TTHC cấp xã bị trừ điểm.</w:t>
      </w:r>
    </w:p>
    <w:p w14:paraId="1FF090A9" w14:textId="1F12AF98" w:rsidR="006B4071" w:rsidRDefault="008E678E" w:rsidP="008E678E">
      <w:pPr>
        <w:spacing w:before="120" w:after="120"/>
        <w:ind w:firstLine="567"/>
        <w:jc w:val="both"/>
        <w:rPr>
          <w:iCs/>
          <w:sz w:val="28"/>
          <w:szCs w:val="24"/>
        </w:rPr>
      </w:pPr>
      <w:r>
        <w:rPr>
          <w:iCs/>
          <w:sz w:val="28"/>
          <w:szCs w:val="24"/>
        </w:rPr>
        <w:t>- Tiêu chí 4.</w:t>
      </w:r>
      <w:r w:rsidR="00A8328B">
        <w:rPr>
          <w:iCs/>
          <w:sz w:val="28"/>
          <w:szCs w:val="24"/>
        </w:rPr>
        <w:t>8</w:t>
      </w:r>
      <w:r>
        <w:rPr>
          <w:iCs/>
          <w:sz w:val="28"/>
          <w:szCs w:val="24"/>
        </w:rPr>
        <w:t>: Thực hiện quy định về thư xin lỗi trong trường hợp giải quyết hồ sơ TTHC trễ hạ</w:t>
      </w:r>
      <w:r w:rsidR="00833848">
        <w:rPr>
          <w:iCs/>
          <w:sz w:val="28"/>
          <w:szCs w:val="24"/>
        </w:rPr>
        <w:t>n, trừ 1 điểm.</w:t>
      </w:r>
    </w:p>
    <w:p w14:paraId="6AEA7729" w14:textId="77777777" w:rsidR="008E678E" w:rsidRDefault="008E678E" w:rsidP="008E678E">
      <w:pPr>
        <w:spacing w:before="120" w:after="120"/>
        <w:ind w:firstLine="567"/>
        <w:jc w:val="both"/>
        <w:rPr>
          <w:iCs/>
          <w:sz w:val="28"/>
          <w:szCs w:val="24"/>
        </w:rPr>
      </w:pPr>
      <w:r>
        <w:rPr>
          <w:iCs/>
          <w:sz w:val="28"/>
          <w:szCs w:val="24"/>
        </w:rPr>
        <w:t xml:space="preserve">+ Nguyên nhân: Các hồ sơ TTHC giải quyết trễ hạn do UBND thành phố và UBND các xã, phường </w:t>
      </w:r>
      <w:r w:rsidR="00FA0CEA">
        <w:rPr>
          <w:iCs/>
          <w:sz w:val="28"/>
          <w:szCs w:val="24"/>
        </w:rPr>
        <w:t xml:space="preserve">tiếp nhận chưa thực hiện xin lỗi theo </w:t>
      </w:r>
      <w:r w:rsidR="004D2C0A">
        <w:rPr>
          <w:iCs/>
          <w:sz w:val="28"/>
          <w:szCs w:val="24"/>
        </w:rPr>
        <w:t xml:space="preserve">quy định tại </w:t>
      </w:r>
      <w:r w:rsidR="00FA0CEA">
        <w:rPr>
          <w:iCs/>
          <w:sz w:val="28"/>
          <w:szCs w:val="24"/>
        </w:rPr>
        <w:t xml:space="preserve">Quyết định số 3200/QĐ-UBND ngày </w:t>
      </w:r>
      <w:r w:rsidR="007F16A2">
        <w:rPr>
          <w:iCs/>
          <w:sz w:val="28"/>
          <w:szCs w:val="24"/>
        </w:rPr>
        <w:t>07/10/2019 của UBND tỉnh Quảng Nam.</w:t>
      </w:r>
    </w:p>
    <w:p w14:paraId="3FEA62F2" w14:textId="77777777" w:rsidR="008E678E" w:rsidRDefault="008E678E" w:rsidP="008E678E">
      <w:pPr>
        <w:spacing w:before="120" w:after="120"/>
        <w:ind w:firstLine="567"/>
        <w:jc w:val="both"/>
        <w:rPr>
          <w:iCs/>
          <w:sz w:val="28"/>
          <w:szCs w:val="24"/>
        </w:rPr>
      </w:pPr>
      <w:r>
        <w:rPr>
          <w:iCs/>
          <w:sz w:val="28"/>
          <w:szCs w:val="24"/>
        </w:rPr>
        <w:t>+ Cơ quan phụ trách theo dõi: Văn phòng HĐND và UBND thành phố.</w:t>
      </w:r>
    </w:p>
    <w:p w14:paraId="1BEA0D39" w14:textId="30B786B5" w:rsidR="008948E7" w:rsidRPr="00637136" w:rsidRDefault="008948E7" w:rsidP="008948E7">
      <w:pPr>
        <w:spacing w:before="120" w:after="120"/>
        <w:ind w:firstLine="567"/>
        <w:jc w:val="both"/>
        <w:rPr>
          <w:iCs/>
          <w:sz w:val="28"/>
          <w:szCs w:val="28"/>
        </w:rPr>
      </w:pPr>
      <w:r w:rsidRPr="00637136">
        <w:rPr>
          <w:iCs/>
          <w:sz w:val="28"/>
          <w:szCs w:val="28"/>
        </w:rPr>
        <w:lastRenderedPageBreak/>
        <w:t>- Điều tra xã hội học</w:t>
      </w:r>
      <w:r w:rsidR="00637136" w:rsidRPr="00637136">
        <w:rPr>
          <w:iCs/>
          <w:sz w:val="28"/>
          <w:szCs w:val="28"/>
        </w:rPr>
        <w:t xml:space="preserve"> </w:t>
      </w:r>
      <w:r w:rsidR="00637136" w:rsidRPr="00637136">
        <w:rPr>
          <w:bCs/>
          <w:sz w:val="28"/>
          <w:szCs w:val="28"/>
        </w:rPr>
        <w:t>sự hài lòng của người dân, tổ chức đối với sự phục vụ của cơ quan hành chính nhà nước (Chỉ số SIPAS)</w:t>
      </w:r>
      <w:r w:rsidRPr="00637136">
        <w:rPr>
          <w:iCs/>
          <w:sz w:val="28"/>
          <w:szCs w:val="28"/>
        </w:rPr>
        <w:t xml:space="preserve">: Đạt </w:t>
      </w:r>
      <w:r w:rsidR="00F62B68">
        <w:rPr>
          <w:iCs/>
          <w:sz w:val="28"/>
          <w:szCs w:val="28"/>
        </w:rPr>
        <w:t>9</w:t>
      </w:r>
      <w:r w:rsidR="00D54A29" w:rsidRPr="00637136">
        <w:rPr>
          <w:iCs/>
          <w:sz w:val="28"/>
          <w:szCs w:val="28"/>
        </w:rPr>
        <w:t>.</w:t>
      </w:r>
      <w:r w:rsidR="00F62B68">
        <w:rPr>
          <w:iCs/>
          <w:sz w:val="28"/>
          <w:szCs w:val="28"/>
        </w:rPr>
        <w:t>19</w:t>
      </w:r>
      <w:r w:rsidRPr="00637136">
        <w:rPr>
          <w:iCs/>
          <w:sz w:val="28"/>
          <w:szCs w:val="28"/>
        </w:rPr>
        <w:t>/</w:t>
      </w:r>
      <w:r w:rsidR="00D54A29" w:rsidRPr="00637136">
        <w:rPr>
          <w:iCs/>
          <w:sz w:val="28"/>
          <w:szCs w:val="28"/>
        </w:rPr>
        <w:t>10</w:t>
      </w:r>
      <w:r w:rsidRPr="00637136">
        <w:rPr>
          <w:iCs/>
          <w:sz w:val="28"/>
          <w:szCs w:val="28"/>
        </w:rPr>
        <w:t xml:space="preserve"> điểm, trừ </w:t>
      </w:r>
      <w:r w:rsidR="00F62B68">
        <w:rPr>
          <w:iCs/>
          <w:sz w:val="28"/>
          <w:szCs w:val="28"/>
        </w:rPr>
        <w:t>0</w:t>
      </w:r>
      <w:r w:rsidR="00D54A29" w:rsidRPr="00637136">
        <w:rPr>
          <w:iCs/>
          <w:sz w:val="28"/>
          <w:szCs w:val="28"/>
        </w:rPr>
        <w:t>.</w:t>
      </w:r>
      <w:r w:rsidR="00F62B68">
        <w:rPr>
          <w:iCs/>
          <w:sz w:val="28"/>
          <w:szCs w:val="28"/>
        </w:rPr>
        <w:t>81</w:t>
      </w:r>
      <w:r w:rsidRPr="00637136">
        <w:rPr>
          <w:iCs/>
          <w:sz w:val="28"/>
          <w:szCs w:val="28"/>
        </w:rPr>
        <w:t xml:space="preserve"> </w:t>
      </w:r>
      <w:r w:rsidRPr="008D4311">
        <w:rPr>
          <w:iCs/>
          <w:sz w:val="28"/>
          <w:szCs w:val="28"/>
        </w:rPr>
        <w:t>điể</w:t>
      </w:r>
      <w:r w:rsidR="008D4311" w:rsidRPr="008D4311">
        <w:rPr>
          <w:iCs/>
          <w:sz w:val="28"/>
          <w:szCs w:val="28"/>
        </w:rPr>
        <w:t xml:space="preserve">m, </w:t>
      </w:r>
      <w:r w:rsidR="008D4311" w:rsidRPr="008D4311">
        <w:rPr>
          <w:bCs/>
          <w:sz w:val="28"/>
          <w:szCs w:val="28"/>
        </w:rPr>
        <w:t xml:space="preserve">đứng thứ </w:t>
      </w:r>
      <w:r w:rsidR="00F62B68">
        <w:rPr>
          <w:bCs/>
          <w:sz w:val="28"/>
          <w:szCs w:val="28"/>
        </w:rPr>
        <w:t>3</w:t>
      </w:r>
      <w:r w:rsidR="008D4311" w:rsidRPr="008D4311">
        <w:rPr>
          <w:bCs/>
          <w:sz w:val="28"/>
          <w:szCs w:val="28"/>
        </w:rPr>
        <w:t>/18 huyện, thị xã, thành phố.</w:t>
      </w:r>
    </w:p>
    <w:p w14:paraId="7D09F5AE" w14:textId="77777777" w:rsidR="00663EE7" w:rsidRDefault="00663EE7" w:rsidP="00663EE7">
      <w:pPr>
        <w:spacing w:before="120" w:after="120"/>
        <w:ind w:firstLine="567"/>
        <w:jc w:val="both"/>
        <w:rPr>
          <w:b/>
          <w:sz w:val="28"/>
          <w:szCs w:val="28"/>
        </w:rPr>
      </w:pPr>
      <w:r>
        <w:rPr>
          <w:b/>
          <w:sz w:val="28"/>
          <w:szCs w:val="28"/>
        </w:rPr>
        <w:t>2.</w:t>
      </w:r>
      <w:r w:rsidRPr="008F7AB6">
        <w:rPr>
          <w:b/>
          <w:sz w:val="28"/>
          <w:szCs w:val="28"/>
        </w:rPr>
        <w:t>4. Cải cách tổ chức bộ máy</w:t>
      </w:r>
      <w:r>
        <w:rPr>
          <w:b/>
          <w:sz w:val="28"/>
          <w:szCs w:val="28"/>
        </w:rPr>
        <w:t xml:space="preserve"> hành chính nhà nước</w:t>
      </w:r>
    </w:p>
    <w:p w14:paraId="02231A56" w14:textId="77777777" w:rsidR="00663EE7" w:rsidRPr="00EF01CA" w:rsidRDefault="00663EE7" w:rsidP="00663EE7">
      <w:pPr>
        <w:spacing w:before="120" w:after="120"/>
        <w:ind w:firstLine="567"/>
        <w:jc w:val="both"/>
        <w:rPr>
          <w:b/>
          <w:bCs/>
          <w:sz w:val="28"/>
          <w:szCs w:val="28"/>
        </w:rPr>
      </w:pPr>
      <w:r w:rsidRPr="00EF01CA">
        <w:rPr>
          <w:b/>
          <w:bCs/>
          <w:sz w:val="28"/>
          <w:szCs w:val="28"/>
        </w:rPr>
        <w:t xml:space="preserve">a) Quy định đánh giá tại </w:t>
      </w:r>
      <w:r>
        <w:rPr>
          <w:b/>
          <w:bCs/>
          <w:sz w:val="28"/>
          <w:szCs w:val="28"/>
        </w:rPr>
        <w:t>lĩnh vực</w:t>
      </w:r>
      <w:r w:rsidR="0002387F">
        <w:rPr>
          <w:b/>
          <w:bCs/>
          <w:sz w:val="28"/>
          <w:szCs w:val="28"/>
        </w:rPr>
        <w:t xml:space="preserve"> này</w:t>
      </w:r>
    </w:p>
    <w:p w14:paraId="17B60E1E" w14:textId="4FB94479" w:rsidR="0002387F" w:rsidRDefault="0002387F" w:rsidP="0002387F">
      <w:pPr>
        <w:spacing w:before="120" w:after="120"/>
        <w:ind w:firstLine="567"/>
        <w:jc w:val="both"/>
        <w:rPr>
          <w:sz w:val="28"/>
          <w:szCs w:val="28"/>
        </w:rPr>
      </w:pPr>
      <w:r>
        <w:rPr>
          <w:sz w:val="28"/>
          <w:szCs w:val="28"/>
        </w:rPr>
        <w:t xml:space="preserve">Điểm tối đa: </w:t>
      </w:r>
      <w:r w:rsidR="00362B96">
        <w:rPr>
          <w:sz w:val="28"/>
          <w:szCs w:val="28"/>
        </w:rPr>
        <w:t>8</w:t>
      </w:r>
      <w:r>
        <w:rPr>
          <w:sz w:val="28"/>
          <w:szCs w:val="28"/>
        </w:rPr>
        <w:t xml:space="preserve"> điểm (trong đó điểm thẩm định</w:t>
      </w:r>
      <w:r w:rsidR="004F0075">
        <w:rPr>
          <w:sz w:val="28"/>
          <w:szCs w:val="28"/>
        </w:rPr>
        <w:t xml:space="preserve"> </w:t>
      </w:r>
      <w:r w:rsidR="00362B96">
        <w:rPr>
          <w:sz w:val="28"/>
          <w:szCs w:val="28"/>
        </w:rPr>
        <w:t>4</w:t>
      </w:r>
      <w:r>
        <w:rPr>
          <w:sz w:val="28"/>
          <w:szCs w:val="28"/>
        </w:rPr>
        <w:t xml:space="preserve"> điểm, điểm điều tra xã hội học </w:t>
      </w:r>
      <w:r w:rsidR="007B11A8">
        <w:rPr>
          <w:sz w:val="28"/>
          <w:szCs w:val="28"/>
        </w:rPr>
        <w:t>4</w:t>
      </w:r>
      <w:r>
        <w:rPr>
          <w:sz w:val="28"/>
          <w:szCs w:val="28"/>
        </w:rPr>
        <w:t xml:space="preserve"> điểm)</w:t>
      </w:r>
    </w:p>
    <w:p w14:paraId="3E484335" w14:textId="672CC603" w:rsidR="0002387F" w:rsidRDefault="0002387F" w:rsidP="00663EE7">
      <w:pPr>
        <w:spacing w:before="120" w:after="120"/>
        <w:ind w:firstLine="567"/>
        <w:jc w:val="both"/>
        <w:rPr>
          <w:bCs/>
          <w:i/>
          <w:sz w:val="28"/>
          <w:szCs w:val="28"/>
        </w:rPr>
      </w:pPr>
      <w:r w:rsidRPr="005932A4">
        <w:rPr>
          <w:sz w:val="28"/>
          <w:szCs w:val="28"/>
        </w:rPr>
        <w:t xml:space="preserve">Điểm đạt được: </w:t>
      </w:r>
      <w:r w:rsidR="00362B96">
        <w:rPr>
          <w:sz w:val="28"/>
          <w:szCs w:val="28"/>
        </w:rPr>
        <w:t>7</w:t>
      </w:r>
      <w:r w:rsidR="004F0075">
        <w:rPr>
          <w:sz w:val="28"/>
          <w:szCs w:val="28"/>
        </w:rPr>
        <w:t>.</w:t>
      </w:r>
      <w:r w:rsidR="007B11A8">
        <w:rPr>
          <w:sz w:val="28"/>
          <w:szCs w:val="28"/>
        </w:rPr>
        <w:t>6</w:t>
      </w:r>
      <w:r w:rsidR="00572F3C">
        <w:rPr>
          <w:sz w:val="28"/>
          <w:szCs w:val="28"/>
        </w:rPr>
        <w:t>6</w:t>
      </w:r>
      <w:r>
        <w:rPr>
          <w:sz w:val="28"/>
          <w:szCs w:val="28"/>
        </w:rPr>
        <w:t xml:space="preserve"> điểm (trong đó điểm thẩm định </w:t>
      </w:r>
      <w:r w:rsidR="00362B96">
        <w:rPr>
          <w:sz w:val="28"/>
          <w:szCs w:val="28"/>
        </w:rPr>
        <w:t>4</w:t>
      </w:r>
      <w:r>
        <w:rPr>
          <w:sz w:val="28"/>
          <w:szCs w:val="28"/>
        </w:rPr>
        <w:t xml:space="preserve"> </w:t>
      </w:r>
      <w:r w:rsidRPr="005932A4">
        <w:rPr>
          <w:sz w:val="28"/>
          <w:szCs w:val="28"/>
        </w:rPr>
        <w:t>điểm,</w:t>
      </w:r>
      <w:r>
        <w:rPr>
          <w:sz w:val="28"/>
          <w:szCs w:val="28"/>
        </w:rPr>
        <w:t xml:space="preserve"> điểm điều tra xã hội học </w:t>
      </w:r>
      <w:r w:rsidR="007B11A8">
        <w:rPr>
          <w:sz w:val="28"/>
          <w:szCs w:val="28"/>
        </w:rPr>
        <w:t>3.6</w:t>
      </w:r>
      <w:r w:rsidR="00572F3C">
        <w:rPr>
          <w:sz w:val="28"/>
          <w:szCs w:val="28"/>
        </w:rPr>
        <w:t>6</w:t>
      </w:r>
      <w:r>
        <w:rPr>
          <w:sz w:val="28"/>
          <w:szCs w:val="28"/>
        </w:rPr>
        <w:t>),</w:t>
      </w:r>
      <w:r w:rsidRPr="005932A4">
        <w:rPr>
          <w:sz w:val="28"/>
          <w:szCs w:val="28"/>
        </w:rPr>
        <w:t xml:space="preserve"> trừ: </w:t>
      </w:r>
      <w:r w:rsidR="007B11A8">
        <w:rPr>
          <w:sz w:val="28"/>
          <w:szCs w:val="28"/>
        </w:rPr>
        <w:t>0</w:t>
      </w:r>
      <w:r w:rsidR="004F0075">
        <w:rPr>
          <w:sz w:val="28"/>
          <w:szCs w:val="28"/>
        </w:rPr>
        <w:t>.</w:t>
      </w:r>
      <w:r w:rsidR="007B11A8">
        <w:rPr>
          <w:sz w:val="28"/>
          <w:szCs w:val="28"/>
        </w:rPr>
        <w:t>3</w:t>
      </w:r>
      <w:r w:rsidR="00572F3C">
        <w:rPr>
          <w:sz w:val="28"/>
          <w:szCs w:val="28"/>
        </w:rPr>
        <w:t>4</w:t>
      </w:r>
      <w:r w:rsidRPr="005932A4">
        <w:rPr>
          <w:sz w:val="28"/>
          <w:szCs w:val="28"/>
        </w:rPr>
        <w:t xml:space="preserve"> điểm</w:t>
      </w:r>
      <w:r>
        <w:rPr>
          <w:sz w:val="28"/>
          <w:szCs w:val="28"/>
        </w:rPr>
        <w:t xml:space="preserve">; xếp thứ </w:t>
      </w:r>
      <w:r w:rsidR="001437A4">
        <w:rPr>
          <w:sz w:val="28"/>
          <w:szCs w:val="28"/>
        </w:rPr>
        <w:t>1</w:t>
      </w:r>
      <w:r>
        <w:rPr>
          <w:sz w:val="28"/>
          <w:szCs w:val="28"/>
        </w:rPr>
        <w:t xml:space="preserve">/18 huyện, thị xã, thành phố; </w:t>
      </w:r>
      <w:r w:rsidRPr="005932A4">
        <w:rPr>
          <w:sz w:val="28"/>
          <w:szCs w:val="28"/>
        </w:rPr>
        <w:t>cụ thể:</w:t>
      </w:r>
    </w:p>
    <w:tbl>
      <w:tblPr>
        <w:tblStyle w:val="TableGrid"/>
        <w:tblW w:w="0" w:type="auto"/>
        <w:tblLook w:val="04A0" w:firstRow="1" w:lastRow="0" w:firstColumn="1" w:lastColumn="0" w:noHBand="0" w:noVBand="1"/>
      </w:tblPr>
      <w:tblGrid>
        <w:gridCol w:w="796"/>
        <w:gridCol w:w="4993"/>
        <w:gridCol w:w="1151"/>
        <w:gridCol w:w="1295"/>
        <w:gridCol w:w="956"/>
      </w:tblGrid>
      <w:tr w:rsidR="00663EE7" w:rsidRPr="001E2EFA" w14:paraId="3EE6DB85" w14:textId="77777777" w:rsidTr="00876CB4">
        <w:trPr>
          <w:trHeight w:val="1153"/>
        </w:trPr>
        <w:tc>
          <w:tcPr>
            <w:tcW w:w="796" w:type="dxa"/>
            <w:vAlign w:val="center"/>
          </w:tcPr>
          <w:p w14:paraId="75471C78" w14:textId="77777777" w:rsidR="00663EE7" w:rsidRPr="001E2EFA" w:rsidRDefault="00663EE7" w:rsidP="00F70CC2">
            <w:pPr>
              <w:widowControl w:val="0"/>
              <w:spacing w:before="80" w:after="80"/>
              <w:jc w:val="center"/>
              <w:rPr>
                <w:rFonts w:ascii="Times New Roman" w:hAnsi="Times New Roman" w:cs="Times New Roman"/>
                <w:b/>
                <w:bCs/>
                <w:sz w:val="28"/>
                <w:szCs w:val="28"/>
              </w:rPr>
            </w:pPr>
            <w:r w:rsidRPr="001E2EFA">
              <w:rPr>
                <w:rFonts w:ascii="Times New Roman" w:hAnsi="Times New Roman" w:cs="Times New Roman"/>
                <w:b/>
                <w:bCs/>
                <w:sz w:val="28"/>
                <w:szCs w:val="28"/>
              </w:rPr>
              <w:t>STT</w:t>
            </w:r>
          </w:p>
        </w:tc>
        <w:tc>
          <w:tcPr>
            <w:tcW w:w="4993" w:type="dxa"/>
            <w:vAlign w:val="center"/>
          </w:tcPr>
          <w:p w14:paraId="441C2E17" w14:textId="77777777" w:rsidR="00663EE7" w:rsidRPr="001E2EFA" w:rsidRDefault="00663EE7" w:rsidP="00F70CC2">
            <w:pPr>
              <w:widowControl w:val="0"/>
              <w:spacing w:before="80" w:after="80"/>
              <w:jc w:val="center"/>
              <w:rPr>
                <w:rFonts w:ascii="Times New Roman" w:hAnsi="Times New Roman" w:cs="Times New Roman"/>
                <w:b/>
                <w:bCs/>
                <w:sz w:val="28"/>
                <w:szCs w:val="28"/>
              </w:rPr>
            </w:pPr>
            <w:r w:rsidRPr="001E2EFA">
              <w:rPr>
                <w:rFonts w:ascii="Times New Roman" w:hAnsi="Times New Roman" w:cs="Times New Roman"/>
                <w:b/>
                <w:bCs/>
                <w:sz w:val="28"/>
                <w:szCs w:val="28"/>
              </w:rPr>
              <w:t>Lĩnh vực/Tiêu chí/Tiêu chí thành phần</w:t>
            </w:r>
          </w:p>
        </w:tc>
        <w:tc>
          <w:tcPr>
            <w:tcW w:w="1151" w:type="dxa"/>
            <w:vAlign w:val="center"/>
          </w:tcPr>
          <w:p w14:paraId="082103FF" w14:textId="77777777" w:rsidR="00663EE7" w:rsidRPr="001E2EFA" w:rsidRDefault="00663EE7" w:rsidP="00F70CC2">
            <w:pPr>
              <w:widowControl w:val="0"/>
              <w:spacing w:before="80" w:after="80"/>
              <w:jc w:val="center"/>
              <w:rPr>
                <w:rFonts w:ascii="Times New Roman" w:hAnsi="Times New Roman" w:cs="Times New Roman"/>
                <w:b/>
                <w:bCs/>
                <w:sz w:val="28"/>
                <w:szCs w:val="28"/>
              </w:rPr>
            </w:pPr>
            <w:r w:rsidRPr="001E2EFA">
              <w:rPr>
                <w:rFonts w:ascii="Times New Roman" w:hAnsi="Times New Roman" w:cs="Times New Roman"/>
                <w:b/>
                <w:bCs/>
                <w:sz w:val="28"/>
                <w:szCs w:val="28"/>
              </w:rPr>
              <w:t>Điểm chuẩn</w:t>
            </w:r>
          </w:p>
        </w:tc>
        <w:tc>
          <w:tcPr>
            <w:tcW w:w="1295" w:type="dxa"/>
            <w:vAlign w:val="center"/>
          </w:tcPr>
          <w:p w14:paraId="75A306BB" w14:textId="77777777" w:rsidR="00663EE7" w:rsidRPr="001E2EFA" w:rsidRDefault="00663EE7" w:rsidP="00F70CC2">
            <w:pPr>
              <w:widowControl w:val="0"/>
              <w:spacing w:before="80" w:after="80"/>
              <w:jc w:val="center"/>
              <w:rPr>
                <w:rFonts w:ascii="Times New Roman" w:hAnsi="Times New Roman" w:cs="Times New Roman"/>
                <w:b/>
                <w:iCs/>
                <w:sz w:val="28"/>
                <w:szCs w:val="28"/>
              </w:rPr>
            </w:pPr>
            <w:r w:rsidRPr="001E2EFA">
              <w:rPr>
                <w:rFonts w:ascii="Times New Roman" w:hAnsi="Times New Roman" w:cs="Times New Roman"/>
                <w:b/>
                <w:iCs/>
                <w:sz w:val="28"/>
                <w:szCs w:val="28"/>
              </w:rPr>
              <w:t>Điểm thẩm định</w:t>
            </w:r>
          </w:p>
        </w:tc>
        <w:tc>
          <w:tcPr>
            <w:tcW w:w="956" w:type="dxa"/>
            <w:vAlign w:val="center"/>
          </w:tcPr>
          <w:p w14:paraId="0A461D83" w14:textId="77777777" w:rsidR="00663EE7" w:rsidRPr="001E2EFA" w:rsidRDefault="00663EE7" w:rsidP="00F70CC2">
            <w:pPr>
              <w:widowControl w:val="0"/>
              <w:spacing w:before="80" w:after="80"/>
              <w:jc w:val="center"/>
              <w:rPr>
                <w:rFonts w:ascii="Times New Roman" w:hAnsi="Times New Roman" w:cs="Times New Roman"/>
                <w:b/>
                <w:iCs/>
                <w:sz w:val="28"/>
                <w:szCs w:val="28"/>
              </w:rPr>
            </w:pPr>
            <w:r w:rsidRPr="001E2EFA">
              <w:rPr>
                <w:rFonts w:ascii="Times New Roman" w:hAnsi="Times New Roman" w:cs="Times New Roman"/>
                <w:b/>
                <w:iCs/>
                <w:sz w:val="28"/>
                <w:szCs w:val="28"/>
              </w:rPr>
              <w:t>Điểm bị trừ</w:t>
            </w:r>
          </w:p>
        </w:tc>
      </w:tr>
      <w:tr w:rsidR="00663EE7" w:rsidRPr="001E2EFA" w14:paraId="76E002A7" w14:textId="77777777" w:rsidTr="00876CB4">
        <w:trPr>
          <w:trHeight w:val="432"/>
        </w:trPr>
        <w:tc>
          <w:tcPr>
            <w:tcW w:w="796" w:type="dxa"/>
            <w:vAlign w:val="center"/>
          </w:tcPr>
          <w:p w14:paraId="3980483F" w14:textId="77777777" w:rsidR="00663EE7" w:rsidRPr="001E2EFA" w:rsidRDefault="001E2EFA"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IV</w:t>
            </w:r>
          </w:p>
        </w:tc>
        <w:tc>
          <w:tcPr>
            <w:tcW w:w="4993" w:type="dxa"/>
            <w:vAlign w:val="center"/>
          </w:tcPr>
          <w:p w14:paraId="096064F1" w14:textId="77777777" w:rsidR="00663EE7" w:rsidRPr="001E2EFA" w:rsidRDefault="00663EE7" w:rsidP="00C9079E">
            <w:pPr>
              <w:widowControl w:val="0"/>
              <w:spacing w:before="20" w:after="20"/>
              <w:rPr>
                <w:rFonts w:ascii="Times New Roman" w:eastAsia="Times New Roman" w:hAnsi="Times New Roman" w:cs="Times New Roman"/>
                <w:b/>
                <w:bCs/>
                <w:sz w:val="28"/>
                <w:szCs w:val="28"/>
              </w:rPr>
            </w:pPr>
            <w:r w:rsidRPr="001E2EFA">
              <w:rPr>
                <w:rFonts w:ascii="Times New Roman" w:eastAsia="Times New Roman" w:hAnsi="Times New Roman" w:cs="Times New Roman"/>
                <w:b/>
                <w:bCs/>
                <w:sz w:val="28"/>
                <w:szCs w:val="28"/>
              </w:rPr>
              <w:t xml:space="preserve">CẢI CÁCH TỔ CHỨC BỘ MÁY </w:t>
            </w:r>
          </w:p>
        </w:tc>
        <w:tc>
          <w:tcPr>
            <w:tcW w:w="1151" w:type="dxa"/>
            <w:vAlign w:val="center"/>
          </w:tcPr>
          <w:p w14:paraId="520D330A" w14:textId="1A9462E1" w:rsidR="00663EE7" w:rsidRPr="001E2EFA" w:rsidRDefault="00751A9F"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1295" w:type="dxa"/>
            <w:vAlign w:val="center"/>
          </w:tcPr>
          <w:p w14:paraId="5F6BD707" w14:textId="6AFBFAA1" w:rsidR="00663EE7" w:rsidRPr="001E2EFA" w:rsidRDefault="00751A9F" w:rsidP="00F70CC2">
            <w:pPr>
              <w:jc w:val="center"/>
              <w:rPr>
                <w:rFonts w:ascii="Times New Roman" w:hAnsi="Times New Roman" w:cs="Times New Roman"/>
                <w:b/>
                <w:sz w:val="28"/>
                <w:szCs w:val="28"/>
              </w:rPr>
            </w:pPr>
            <w:r>
              <w:rPr>
                <w:rFonts w:ascii="Times New Roman" w:hAnsi="Times New Roman" w:cs="Times New Roman"/>
                <w:b/>
                <w:sz w:val="28"/>
                <w:szCs w:val="28"/>
              </w:rPr>
              <w:t>4</w:t>
            </w:r>
          </w:p>
        </w:tc>
        <w:tc>
          <w:tcPr>
            <w:tcW w:w="956" w:type="dxa"/>
            <w:vAlign w:val="center"/>
          </w:tcPr>
          <w:p w14:paraId="472523EC" w14:textId="77777777" w:rsidR="00663EE7" w:rsidRPr="001E2EFA" w:rsidRDefault="00F109A6" w:rsidP="001E2EFA">
            <w:pPr>
              <w:jc w:val="center"/>
              <w:rPr>
                <w:rFonts w:ascii="Times New Roman" w:hAnsi="Times New Roman" w:cs="Times New Roman"/>
                <w:b/>
                <w:sz w:val="28"/>
                <w:szCs w:val="28"/>
              </w:rPr>
            </w:pPr>
            <w:r>
              <w:rPr>
                <w:rFonts w:ascii="Times New Roman" w:hAnsi="Times New Roman" w:cs="Times New Roman"/>
                <w:sz w:val="28"/>
                <w:szCs w:val="28"/>
              </w:rPr>
              <w:t>0</w:t>
            </w:r>
          </w:p>
        </w:tc>
      </w:tr>
      <w:tr w:rsidR="00663EE7" w:rsidRPr="001E2EFA" w14:paraId="36E29CBC" w14:textId="77777777" w:rsidTr="00876CB4">
        <w:trPr>
          <w:trHeight w:val="1030"/>
        </w:trPr>
        <w:tc>
          <w:tcPr>
            <w:tcW w:w="796" w:type="dxa"/>
            <w:vAlign w:val="center"/>
          </w:tcPr>
          <w:p w14:paraId="0AD2AC6B" w14:textId="77777777" w:rsidR="00663EE7" w:rsidRPr="00F20180" w:rsidRDefault="00F20180" w:rsidP="00F70CC2">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4993" w:type="dxa"/>
            <w:vAlign w:val="center"/>
          </w:tcPr>
          <w:p w14:paraId="4F2D4024" w14:textId="79FF070E" w:rsidR="00663EE7" w:rsidRPr="006B7D4C" w:rsidRDefault="006B7D4C" w:rsidP="004716D0">
            <w:pPr>
              <w:widowControl w:val="0"/>
              <w:spacing w:before="20" w:after="20"/>
              <w:rPr>
                <w:rFonts w:ascii="Times New Roman" w:eastAsia="Times New Roman" w:hAnsi="Times New Roman" w:cs="Times New Roman"/>
                <w:bCs/>
                <w:iCs/>
                <w:sz w:val="28"/>
                <w:szCs w:val="28"/>
              </w:rPr>
            </w:pPr>
            <w:r w:rsidRPr="006B7D4C">
              <w:rPr>
                <w:rFonts w:ascii="Times New Roman" w:hAnsi="Times New Roman" w:cs="Times New Roman"/>
              </w:rPr>
              <w:t>Thực hiện quy định của về sắp xếp tổ chức bộ máy, cơ quan chuyên môn, đơn vị sự nghiệp công lập theo quy định tại Quyết định số 675/QĐ-UBND ngày 15/3/2021 của UBND tỉnh về ban hành Đề án kiện toàn các tổ chức hành chính cấp tỉnh, cấp huyện thuộc tỉnh Quảng Nam và Quyết định 1947/QĐ-UBND ngày 13/7/2021 của UBND tỉnh về sắp xếp kiện toàn các đơn vị sự nghiệp công lập tỉnh Quảng Nam</w:t>
            </w:r>
          </w:p>
        </w:tc>
        <w:tc>
          <w:tcPr>
            <w:tcW w:w="1151" w:type="dxa"/>
            <w:vAlign w:val="center"/>
          </w:tcPr>
          <w:p w14:paraId="1602728F" w14:textId="77777777" w:rsidR="00663EE7" w:rsidRPr="00F20180" w:rsidRDefault="004716D0" w:rsidP="00F70CC2">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c>
          <w:tcPr>
            <w:tcW w:w="1295" w:type="dxa"/>
            <w:vAlign w:val="center"/>
          </w:tcPr>
          <w:p w14:paraId="76F18461" w14:textId="77777777" w:rsidR="00663EE7" w:rsidRPr="00F20180" w:rsidRDefault="004716D0" w:rsidP="00F70CC2">
            <w:pPr>
              <w:jc w:val="center"/>
              <w:rPr>
                <w:rFonts w:ascii="Times New Roman" w:hAnsi="Times New Roman" w:cs="Times New Roman"/>
                <w:sz w:val="28"/>
                <w:szCs w:val="28"/>
              </w:rPr>
            </w:pPr>
            <w:r>
              <w:rPr>
                <w:rFonts w:ascii="Times New Roman" w:hAnsi="Times New Roman" w:cs="Times New Roman"/>
                <w:sz w:val="28"/>
                <w:szCs w:val="28"/>
              </w:rPr>
              <w:t>1</w:t>
            </w:r>
          </w:p>
        </w:tc>
        <w:tc>
          <w:tcPr>
            <w:tcW w:w="956" w:type="dxa"/>
            <w:vAlign w:val="center"/>
          </w:tcPr>
          <w:p w14:paraId="2A70726E" w14:textId="77777777" w:rsidR="00663EE7" w:rsidRPr="00F20180" w:rsidRDefault="004716D0" w:rsidP="00F70CC2">
            <w:pPr>
              <w:jc w:val="center"/>
              <w:rPr>
                <w:rFonts w:ascii="Times New Roman" w:hAnsi="Times New Roman" w:cs="Times New Roman"/>
                <w:sz w:val="28"/>
                <w:szCs w:val="28"/>
              </w:rPr>
            </w:pPr>
            <w:r>
              <w:rPr>
                <w:rFonts w:ascii="Times New Roman" w:hAnsi="Times New Roman" w:cs="Times New Roman"/>
                <w:sz w:val="28"/>
                <w:szCs w:val="28"/>
              </w:rPr>
              <w:t>0</w:t>
            </w:r>
          </w:p>
        </w:tc>
      </w:tr>
      <w:tr w:rsidR="00663EE7" w:rsidRPr="001E2EFA" w14:paraId="43600AFB" w14:textId="77777777" w:rsidTr="00876CB4">
        <w:trPr>
          <w:trHeight w:val="692"/>
        </w:trPr>
        <w:tc>
          <w:tcPr>
            <w:tcW w:w="796" w:type="dxa"/>
            <w:vAlign w:val="center"/>
          </w:tcPr>
          <w:p w14:paraId="2EA3A9AC" w14:textId="77777777" w:rsidR="00663EE7" w:rsidRPr="00F20180" w:rsidRDefault="004716D0" w:rsidP="00F70CC2">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993" w:type="dxa"/>
            <w:vAlign w:val="center"/>
          </w:tcPr>
          <w:p w14:paraId="57B0E900" w14:textId="13A17DEE" w:rsidR="00663EE7" w:rsidRPr="00DE0336" w:rsidRDefault="004716D0" w:rsidP="004716D0">
            <w:pPr>
              <w:widowControl w:val="0"/>
              <w:spacing w:before="20" w:after="20"/>
              <w:rPr>
                <w:rFonts w:ascii="Times New Roman" w:eastAsia="Times New Roman" w:hAnsi="Times New Roman" w:cs="Times New Roman"/>
                <w:sz w:val="28"/>
                <w:szCs w:val="28"/>
              </w:rPr>
            </w:pPr>
            <w:r w:rsidRPr="00DE0336">
              <w:rPr>
                <w:rFonts w:ascii="Times New Roman" w:eastAsia="Times New Roman" w:hAnsi="Times New Roman" w:cs="Times New Roman"/>
                <w:sz w:val="28"/>
                <w:szCs w:val="28"/>
              </w:rPr>
              <w:t xml:space="preserve">Thực hiện </w:t>
            </w:r>
            <w:r w:rsidR="006B7D4C">
              <w:rPr>
                <w:rFonts w:ascii="Times New Roman" w:eastAsia="Times New Roman" w:hAnsi="Times New Roman" w:cs="Times New Roman"/>
                <w:sz w:val="28"/>
                <w:szCs w:val="28"/>
              </w:rPr>
              <w:t>phân cấp quản lý</w:t>
            </w:r>
          </w:p>
        </w:tc>
        <w:tc>
          <w:tcPr>
            <w:tcW w:w="1151" w:type="dxa"/>
            <w:vAlign w:val="center"/>
          </w:tcPr>
          <w:p w14:paraId="38E783B6" w14:textId="12ACD3F2" w:rsidR="00663EE7" w:rsidRPr="00F20180" w:rsidRDefault="006B7D4C" w:rsidP="00F70CC2">
            <w:pPr>
              <w:widowControl w:val="0"/>
              <w:spacing w:before="20" w:after="2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w:t>
            </w:r>
          </w:p>
        </w:tc>
        <w:tc>
          <w:tcPr>
            <w:tcW w:w="1295" w:type="dxa"/>
            <w:vAlign w:val="center"/>
          </w:tcPr>
          <w:p w14:paraId="24B4A760" w14:textId="6EF13508" w:rsidR="00663EE7" w:rsidRPr="00F20180" w:rsidRDefault="006B7D4C" w:rsidP="00F70CC2">
            <w:pPr>
              <w:jc w:val="center"/>
              <w:rPr>
                <w:rFonts w:ascii="Times New Roman" w:hAnsi="Times New Roman" w:cs="Times New Roman"/>
                <w:sz w:val="28"/>
                <w:szCs w:val="28"/>
              </w:rPr>
            </w:pPr>
            <w:r>
              <w:rPr>
                <w:rFonts w:ascii="Times New Roman" w:hAnsi="Times New Roman" w:cs="Times New Roman"/>
                <w:sz w:val="28"/>
                <w:szCs w:val="28"/>
              </w:rPr>
              <w:t>3</w:t>
            </w:r>
          </w:p>
        </w:tc>
        <w:tc>
          <w:tcPr>
            <w:tcW w:w="956" w:type="dxa"/>
            <w:vAlign w:val="center"/>
          </w:tcPr>
          <w:p w14:paraId="4185C193" w14:textId="77777777" w:rsidR="00663EE7" w:rsidRPr="00F20180" w:rsidRDefault="00F109A6" w:rsidP="00F70CC2">
            <w:pPr>
              <w:jc w:val="center"/>
              <w:rPr>
                <w:rFonts w:ascii="Times New Roman" w:hAnsi="Times New Roman" w:cs="Times New Roman"/>
                <w:sz w:val="28"/>
                <w:szCs w:val="28"/>
              </w:rPr>
            </w:pPr>
            <w:r>
              <w:rPr>
                <w:rFonts w:ascii="Times New Roman" w:hAnsi="Times New Roman" w:cs="Times New Roman"/>
                <w:sz w:val="28"/>
                <w:szCs w:val="28"/>
              </w:rPr>
              <w:t>0</w:t>
            </w:r>
          </w:p>
        </w:tc>
      </w:tr>
    </w:tbl>
    <w:p w14:paraId="65ADFF6B" w14:textId="77777777" w:rsidR="004F0075" w:rsidRDefault="004F0075" w:rsidP="00663EE7">
      <w:pPr>
        <w:spacing w:before="80" w:after="80"/>
        <w:ind w:firstLine="567"/>
        <w:jc w:val="both"/>
        <w:rPr>
          <w:b/>
          <w:sz w:val="28"/>
          <w:szCs w:val="28"/>
        </w:rPr>
      </w:pPr>
      <w:r w:rsidRPr="00691D00">
        <w:rPr>
          <w:bCs/>
          <w:i/>
          <w:sz w:val="28"/>
          <w:szCs w:val="28"/>
        </w:rPr>
        <w:t xml:space="preserve">Bảng 5: Kết quả điểm </w:t>
      </w:r>
      <w:r>
        <w:rPr>
          <w:bCs/>
          <w:i/>
          <w:sz w:val="28"/>
          <w:szCs w:val="28"/>
        </w:rPr>
        <w:t>lĩnh vực</w:t>
      </w:r>
      <w:r w:rsidRPr="00691D00">
        <w:rPr>
          <w:bCs/>
          <w:i/>
          <w:sz w:val="28"/>
          <w:szCs w:val="28"/>
        </w:rPr>
        <w:t xml:space="preserve"> cải cách tổ chức bộ máy</w:t>
      </w:r>
    </w:p>
    <w:p w14:paraId="5F2C9332" w14:textId="77777777" w:rsidR="00663EE7" w:rsidRDefault="00663EE7" w:rsidP="00663EE7">
      <w:pPr>
        <w:spacing w:before="80" w:after="8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w:t>
      </w:r>
      <w:r w:rsidR="00C9079E">
        <w:rPr>
          <w:b/>
          <w:sz w:val="28"/>
          <w:szCs w:val="28"/>
        </w:rPr>
        <w:t>c này</w:t>
      </w:r>
    </w:p>
    <w:p w14:paraId="4C17D183" w14:textId="5D79BF10" w:rsidR="008948E7" w:rsidRPr="006B5ABB" w:rsidRDefault="008948E7" w:rsidP="008948E7">
      <w:pPr>
        <w:spacing w:before="120" w:after="120"/>
        <w:ind w:firstLine="567"/>
        <w:jc w:val="both"/>
        <w:rPr>
          <w:iCs/>
          <w:sz w:val="28"/>
          <w:szCs w:val="24"/>
        </w:rPr>
      </w:pPr>
      <w:r w:rsidRPr="006B5ABB">
        <w:rPr>
          <w:iCs/>
          <w:sz w:val="28"/>
          <w:szCs w:val="24"/>
        </w:rPr>
        <w:t xml:space="preserve">Điều tra xã hội học: Đạt </w:t>
      </w:r>
      <w:r w:rsidR="00F109A6" w:rsidRPr="006B5ABB">
        <w:rPr>
          <w:iCs/>
          <w:sz w:val="28"/>
          <w:szCs w:val="24"/>
        </w:rPr>
        <w:t>3.6</w:t>
      </w:r>
      <w:r w:rsidR="00572F3C">
        <w:rPr>
          <w:iCs/>
          <w:sz w:val="28"/>
          <w:szCs w:val="24"/>
        </w:rPr>
        <w:t>6</w:t>
      </w:r>
      <w:r w:rsidRPr="006B5ABB">
        <w:rPr>
          <w:iCs/>
          <w:sz w:val="28"/>
          <w:szCs w:val="24"/>
        </w:rPr>
        <w:t>/</w:t>
      </w:r>
      <w:r w:rsidR="00F109A6" w:rsidRPr="006B5ABB">
        <w:rPr>
          <w:iCs/>
          <w:sz w:val="28"/>
          <w:szCs w:val="24"/>
        </w:rPr>
        <w:t>4</w:t>
      </w:r>
      <w:r w:rsidRPr="006B5ABB">
        <w:rPr>
          <w:iCs/>
          <w:sz w:val="28"/>
          <w:szCs w:val="24"/>
        </w:rPr>
        <w:t xml:space="preserve"> điểm, trừ 0.</w:t>
      </w:r>
      <w:r w:rsidR="00F109A6" w:rsidRPr="006B5ABB">
        <w:rPr>
          <w:iCs/>
          <w:sz w:val="28"/>
          <w:szCs w:val="24"/>
        </w:rPr>
        <w:t>3</w:t>
      </w:r>
      <w:r w:rsidR="00572F3C">
        <w:rPr>
          <w:iCs/>
          <w:sz w:val="28"/>
          <w:szCs w:val="24"/>
        </w:rPr>
        <w:t>4</w:t>
      </w:r>
      <w:r w:rsidRPr="006B5ABB">
        <w:rPr>
          <w:iCs/>
          <w:sz w:val="28"/>
          <w:szCs w:val="24"/>
        </w:rPr>
        <w:t xml:space="preserve"> điểm</w:t>
      </w:r>
      <w:r w:rsidR="00572F3C">
        <w:rPr>
          <w:iCs/>
          <w:sz w:val="28"/>
          <w:szCs w:val="24"/>
        </w:rPr>
        <w:t>.</w:t>
      </w:r>
    </w:p>
    <w:p w14:paraId="48CD5B17" w14:textId="77777777" w:rsidR="00932256" w:rsidRPr="00EB1EC1" w:rsidRDefault="00932256" w:rsidP="008948E7">
      <w:pPr>
        <w:spacing w:before="120" w:after="120"/>
        <w:ind w:firstLine="567"/>
        <w:jc w:val="both"/>
        <w:rPr>
          <w:sz w:val="28"/>
          <w:szCs w:val="28"/>
        </w:rPr>
      </w:pPr>
      <w:r w:rsidRPr="00EB1EC1">
        <w:rPr>
          <w:iCs/>
          <w:sz w:val="28"/>
          <w:szCs w:val="28"/>
        </w:rPr>
        <w:t xml:space="preserve">- </w:t>
      </w:r>
      <w:r w:rsidRPr="00EB1EC1">
        <w:rPr>
          <w:sz w:val="28"/>
          <w:szCs w:val="28"/>
        </w:rPr>
        <w:t>Đánh giá việc thực hiện quy chế làm việc của UBND thành phố:</w:t>
      </w:r>
      <w:r w:rsidR="001E44FE">
        <w:rPr>
          <w:sz w:val="28"/>
          <w:szCs w:val="28"/>
        </w:rPr>
        <w:t xml:space="preserve"> 0.9</w:t>
      </w:r>
      <w:r w:rsidR="004E1FB1">
        <w:rPr>
          <w:sz w:val="28"/>
          <w:szCs w:val="28"/>
        </w:rPr>
        <w:t>6</w:t>
      </w:r>
      <w:r w:rsidR="001E44FE">
        <w:rPr>
          <w:sz w:val="28"/>
          <w:szCs w:val="28"/>
        </w:rPr>
        <w:t>/1 điểm.</w:t>
      </w:r>
    </w:p>
    <w:p w14:paraId="092C6CA8" w14:textId="77777777" w:rsidR="00932256" w:rsidRPr="00EB1EC1" w:rsidRDefault="00932256" w:rsidP="008948E7">
      <w:pPr>
        <w:spacing w:before="120" w:after="120"/>
        <w:ind w:firstLine="567"/>
        <w:jc w:val="both"/>
        <w:rPr>
          <w:sz w:val="28"/>
          <w:szCs w:val="28"/>
        </w:rPr>
      </w:pPr>
      <w:r w:rsidRPr="00EB1EC1">
        <w:rPr>
          <w:sz w:val="28"/>
          <w:szCs w:val="28"/>
        </w:rPr>
        <w:t>- Đánh giá kết quả thực hiện chức năng, nhiệm vụ của các phòng chuyên môn thuộc UBND thành phố:</w:t>
      </w:r>
      <w:r w:rsidR="00A55AFA">
        <w:rPr>
          <w:sz w:val="28"/>
          <w:szCs w:val="28"/>
        </w:rPr>
        <w:t xml:space="preserve"> 0.93/1 điểm.</w:t>
      </w:r>
    </w:p>
    <w:p w14:paraId="085120B5" w14:textId="54E4B80F" w:rsidR="00932256" w:rsidRPr="00EB1EC1" w:rsidRDefault="00932256" w:rsidP="008948E7">
      <w:pPr>
        <w:spacing w:before="120" w:after="120"/>
        <w:ind w:firstLine="567"/>
        <w:jc w:val="both"/>
        <w:rPr>
          <w:sz w:val="28"/>
          <w:szCs w:val="28"/>
        </w:rPr>
      </w:pPr>
      <w:r w:rsidRPr="00EB1EC1">
        <w:rPr>
          <w:sz w:val="28"/>
          <w:szCs w:val="28"/>
        </w:rPr>
        <w:t>- Đánh giá mối quan hệ phối hợp giữa các phòng, ban, đơn vị trực thuộc của thành phố trong giải quyết công việc:</w:t>
      </w:r>
      <w:r w:rsidR="001E44FE">
        <w:rPr>
          <w:sz w:val="28"/>
          <w:szCs w:val="28"/>
        </w:rPr>
        <w:t xml:space="preserve"> 0.9</w:t>
      </w:r>
      <w:r w:rsidR="006B7D4C">
        <w:rPr>
          <w:sz w:val="28"/>
          <w:szCs w:val="28"/>
        </w:rPr>
        <w:t>2</w:t>
      </w:r>
      <w:r w:rsidR="001E44FE">
        <w:rPr>
          <w:sz w:val="28"/>
          <w:szCs w:val="28"/>
        </w:rPr>
        <w:t>/1 điểm.</w:t>
      </w:r>
    </w:p>
    <w:p w14:paraId="2B6071A8" w14:textId="795D2E0D" w:rsidR="00932256" w:rsidRPr="00EB1EC1" w:rsidRDefault="00932256" w:rsidP="008948E7">
      <w:pPr>
        <w:spacing w:before="120" w:after="120"/>
        <w:ind w:firstLine="567"/>
        <w:jc w:val="both"/>
        <w:rPr>
          <w:iCs/>
          <w:sz w:val="28"/>
          <w:szCs w:val="28"/>
        </w:rPr>
      </w:pPr>
      <w:r w:rsidRPr="00EB1EC1">
        <w:rPr>
          <w:sz w:val="28"/>
          <w:szCs w:val="28"/>
        </w:rPr>
        <w:t>- Đánh giá về chất lượng các văn bản phúc đáp trả lời kiến nghị, đề xuất của UBND cấp xã (như mức độ đầy đủ, chính xác của các công văn trả lời, hướng dẫn...)</w:t>
      </w:r>
      <w:r w:rsidR="00EB1EC1" w:rsidRPr="00EB1EC1">
        <w:rPr>
          <w:sz w:val="28"/>
          <w:szCs w:val="28"/>
        </w:rPr>
        <w:t xml:space="preserve">: </w:t>
      </w:r>
      <w:r w:rsidR="00A55AFA">
        <w:rPr>
          <w:sz w:val="28"/>
          <w:szCs w:val="28"/>
        </w:rPr>
        <w:t>0.8</w:t>
      </w:r>
      <w:r w:rsidR="006B7D4C">
        <w:rPr>
          <w:sz w:val="28"/>
          <w:szCs w:val="28"/>
        </w:rPr>
        <w:t>5</w:t>
      </w:r>
      <w:r w:rsidR="00A55AFA">
        <w:rPr>
          <w:sz w:val="28"/>
          <w:szCs w:val="28"/>
        </w:rPr>
        <w:t>/1 điểm.</w:t>
      </w:r>
    </w:p>
    <w:p w14:paraId="2DF512D3" w14:textId="7C577008" w:rsidR="00663EE7" w:rsidRDefault="00663EE7" w:rsidP="00663EE7">
      <w:pPr>
        <w:spacing w:before="120" w:after="120"/>
        <w:ind w:firstLine="567"/>
        <w:jc w:val="both"/>
        <w:rPr>
          <w:b/>
          <w:bCs/>
          <w:sz w:val="28"/>
          <w:szCs w:val="28"/>
        </w:rPr>
      </w:pPr>
      <w:r>
        <w:rPr>
          <w:b/>
          <w:bCs/>
          <w:sz w:val="28"/>
          <w:szCs w:val="28"/>
        </w:rPr>
        <w:t>2.</w:t>
      </w:r>
      <w:r w:rsidRPr="007D631A">
        <w:rPr>
          <w:b/>
          <w:bCs/>
          <w:sz w:val="28"/>
          <w:szCs w:val="28"/>
        </w:rPr>
        <w:t xml:space="preserve">5. </w:t>
      </w:r>
      <w:r w:rsidR="00257EAD">
        <w:rPr>
          <w:b/>
          <w:bCs/>
          <w:sz w:val="28"/>
          <w:szCs w:val="28"/>
        </w:rPr>
        <w:t>Cải cách chế độ công vụ</w:t>
      </w:r>
    </w:p>
    <w:p w14:paraId="2DDFE57F" w14:textId="77777777" w:rsidR="00663EE7" w:rsidRDefault="00663EE7" w:rsidP="00663EE7">
      <w:pPr>
        <w:spacing w:before="120" w:after="120"/>
        <w:ind w:firstLine="567"/>
        <w:jc w:val="both"/>
        <w:rPr>
          <w:b/>
          <w:bCs/>
          <w:sz w:val="28"/>
          <w:szCs w:val="28"/>
        </w:rPr>
      </w:pPr>
      <w:r w:rsidRPr="0094453F">
        <w:rPr>
          <w:b/>
          <w:bCs/>
          <w:sz w:val="28"/>
          <w:szCs w:val="28"/>
        </w:rPr>
        <w:t xml:space="preserve">a) Quy định đánh giá tại </w:t>
      </w:r>
      <w:r>
        <w:rPr>
          <w:b/>
          <w:bCs/>
          <w:sz w:val="28"/>
          <w:szCs w:val="28"/>
        </w:rPr>
        <w:t>lĩnh vự</w:t>
      </w:r>
      <w:r w:rsidR="002753B3">
        <w:rPr>
          <w:b/>
          <w:bCs/>
          <w:sz w:val="28"/>
          <w:szCs w:val="28"/>
        </w:rPr>
        <w:t>c này</w:t>
      </w:r>
    </w:p>
    <w:p w14:paraId="0173FF80" w14:textId="64676BF5" w:rsidR="00CB4153" w:rsidRDefault="002753B3" w:rsidP="002753B3">
      <w:pPr>
        <w:spacing w:before="120" w:after="120"/>
        <w:ind w:firstLine="567"/>
        <w:jc w:val="both"/>
        <w:rPr>
          <w:sz w:val="28"/>
          <w:szCs w:val="28"/>
        </w:rPr>
      </w:pPr>
      <w:r>
        <w:rPr>
          <w:sz w:val="28"/>
          <w:szCs w:val="28"/>
        </w:rPr>
        <w:lastRenderedPageBreak/>
        <w:t>Điểm tối đa: 1</w:t>
      </w:r>
      <w:r w:rsidR="00124B6F">
        <w:rPr>
          <w:sz w:val="28"/>
          <w:szCs w:val="28"/>
        </w:rPr>
        <w:t>7</w:t>
      </w:r>
      <w:r w:rsidR="001B4F13">
        <w:rPr>
          <w:sz w:val="28"/>
          <w:szCs w:val="28"/>
        </w:rPr>
        <w:t>.5</w:t>
      </w:r>
      <w:r>
        <w:rPr>
          <w:sz w:val="28"/>
          <w:szCs w:val="28"/>
        </w:rPr>
        <w:t xml:space="preserve"> điểm (trong đó điểm thẩm định </w:t>
      </w:r>
      <w:r w:rsidR="00124B6F">
        <w:rPr>
          <w:sz w:val="28"/>
          <w:szCs w:val="28"/>
        </w:rPr>
        <w:t>11</w:t>
      </w:r>
      <w:r w:rsidR="001B4F13">
        <w:rPr>
          <w:sz w:val="28"/>
          <w:szCs w:val="28"/>
        </w:rPr>
        <w:t>.</w:t>
      </w:r>
      <w:r>
        <w:rPr>
          <w:sz w:val="28"/>
          <w:szCs w:val="28"/>
        </w:rPr>
        <w:t xml:space="preserve">5 điểm, điểm điều tra xã hội học </w:t>
      </w:r>
      <w:r w:rsidR="00124B6F">
        <w:rPr>
          <w:sz w:val="28"/>
          <w:szCs w:val="28"/>
        </w:rPr>
        <w:t>6</w:t>
      </w:r>
      <w:r>
        <w:rPr>
          <w:sz w:val="28"/>
          <w:szCs w:val="28"/>
        </w:rPr>
        <w:t xml:space="preserve"> điểm)</w:t>
      </w:r>
    </w:p>
    <w:p w14:paraId="5A1D741E" w14:textId="6B0CAA62" w:rsidR="002753B3" w:rsidRDefault="002753B3" w:rsidP="002753B3">
      <w:pPr>
        <w:spacing w:before="120" w:after="120"/>
        <w:ind w:firstLine="567"/>
        <w:jc w:val="both"/>
        <w:rPr>
          <w:bCs/>
          <w:i/>
          <w:sz w:val="28"/>
          <w:szCs w:val="28"/>
        </w:rPr>
      </w:pPr>
      <w:r w:rsidRPr="005932A4">
        <w:rPr>
          <w:sz w:val="28"/>
          <w:szCs w:val="28"/>
        </w:rPr>
        <w:t xml:space="preserve">Điểm đạt được: </w:t>
      </w:r>
      <w:r w:rsidR="0026256E">
        <w:rPr>
          <w:sz w:val="28"/>
          <w:szCs w:val="28"/>
        </w:rPr>
        <w:t>1</w:t>
      </w:r>
      <w:r w:rsidR="00124B6F">
        <w:rPr>
          <w:sz w:val="28"/>
          <w:szCs w:val="28"/>
        </w:rPr>
        <w:t>6</w:t>
      </w:r>
      <w:r w:rsidR="0026256E">
        <w:rPr>
          <w:sz w:val="28"/>
          <w:szCs w:val="28"/>
        </w:rPr>
        <w:t>.</w:t>
      </w:r>
      <w:r w:rsidR="00124B6F">
        <w:rPr>
          <w:sz w:val="28"/>
          <w:szCs w:val="28"/>
        </w:rPr>
        <w:t>78</w:t>
      </w:r>
      <w:r>
        <w:rPr>
          <w:sz w:val="28"/>
          <w:szCs w:val="28"/>
        </w:rPr>
        <w:t xml:space="preserve"> điểm (trong đó điểm thẩm định </w:t>
      </w:r>
      <w:r w:rsidR="00124B6F">
        <w:rPr>
          <w:sz w:val="28"/>
          <w:szCs w:val="28"/>
        </w:rPr>
        <w:t>11.5</w:t>
      </w:r>
      <w:r>
        <w:rPr>
          <w:sz w:val="28"/>
          <w:szCs w:val="28"/>
        </w:rPr>
        <w:t xml:space="preserve"> </w:t>
      </w:r>
      <w:r w:rsidRPr="005932A4">
        <w:rPr>
          <w:sz w:val="28"/>
          <w:szCs w:val="28"/>
        </w:rPr>
        <w:t>điểm,</w:t>
      </w:r>
      <w:r>
        <w:rPr>
          <w:sz w:val="28"/>
          <w:szCs w:val="28"/>
        </w:rPr>
        <w:t xml:space="preserve"> điểm điều tra xã hội học </w:t>
      </w:r>
      <w:r w:rsidR="00124B6F">
        <w:rPr>
          <w:sz w:val="28"/>
          <w:szCs w:val="28"/>
        </w:rPr>
        <w:t>5</w:t>
      </w:r>
      <w:r>
        <w:rPr>
          <w:sz w:val="28"/>
          <w:szCs w:val="28"/>
        </w:rPr>
        <w:t>.</w:t>
      </w:r>
      <w:r w:rsidR="00124B6F">
        <w:rPr>
          <w:sz w:val="28"/>
          <w:szCs w:val="28"/>
        </w:rPr>
        <w:t>28</w:t>
      </w:r>
      <w:r>
        <w:rPr>
          <w:sz w:val="28"/>
          <w:szCs w:val="28"/>
        </w:rPr>
        <w:t>),</w:t>
      </w:r>
      <w:r w:rsidRPr="005932A4">
        <w:rPr>
          <w:sz w:val="28"/>
          <w:szCs w:val="28"/>
        </w:rPr>
        <w:t xml:space="preserve"> trừ: </w:t>
      </w:r>
      <w:r w:rsidR="00AE2CE3">
        <w:rPr>
          <w:sz w:val="28"/>
          <w:szCs w:val="28"/>
        </w:rPr>
        <w:t>0.</w:t>
      </w:r>
      <w:r w:rsidR="00124B6F">
        <w:rPr>
          <w:sz w:val="28"/>
          <w:szCs w:val="28"/>
        </w:rPr>
        <w:t>72</w:t>
      </w:r>
      <w:r w:rsidRPr="005932A4">
        <w:rPr>
          <w:sz w:val="28"/>
          <w:szCs w:val="28"/>
        </w:rPr>
        <w:t xml:space="preserve"> điểm</w:t>
      </w:r>
      <w:r>
        <w:rPr>
          <w:sz w:val="28"/>
          <w:szCs w:val="28"/>
        </w:rPr>
        <w:t xml:space="preserve">; xếp thứ </w:t>
      </w:r>
      <w:r w:rsidR="001E3B58">
        <w:rPr>
          <w:sz w:val="28"/>
          <w:szCs w:val="28"/>
        </w:rPr>
        <w:t>1</w:t>
      </w:r>
      <w:r>
        <w:rPr>
          <w:sz w:val="28"/>
          <w:szCs w:val="28"/>
        </w:rPr>
        <w:t xml:space="preserve">/18 huyện, thị xã, thành phố; </w:t>
      </w:r>
      <w:r w:rsidRPr="005932A4">
        <w:rPr>
          <w:sz w:val="28"/>
          <w:szCs w:val="28"/>
        </w:rPr>
        <w:t>cụ thể:</w:t>
      </w:r>
    </w:p>
    <w:tbl>
      <w:tblPr>
        <w:tblStyle w:val="TableGrid"/>
        <w:tblW w:w="9374" w:type="dxa"/>
        <w:tblLook w:val="04A0" w:firstRow="1" w:lastRow="0" w:firstColumn="1" w:lastColumn="0" w:noHBand="0" w:noVBand="1"/>
      </w:tblPr>
      <w:tblGrid>
        <w:gridCol w:w="834"/>
        <w:gridCol w:w="5228"/>
        <w:gridCol w:w="1076"/>
        <w:gridCol w:w="1118"/>
        <w:gridCol w:w="1118"/>
      </w:tblGrid>
      <w:tr w:rsidR="00663EE7" w:rsidRPr="009E0744" w14:paraId="0B85F95E" w14:textId="77777777" w:rsidTr="00BC30A6">
        <w:trPr>
          <w:trHeight w:val="1137"/>
          <w:tblHeader/>
        </w:trPr>
        <w:tc>
          <w:tcPr>
            <w:tcW w:w="834" w:type="dxa"/>
            <w:vAlign w:val="center"/>
          </w:tcPr>
          <w:p w14:paraId="36FC7998" w14:textId="77777777" w:rsidR="00663EE7" w:rsidRPr="009E0744" w:rsidRDefault="00663EE7" w:rsidP="00F70CC2">
            <w:pPr>
              <w:widowControl w:val="0"/>
              <w:spacing w:before="80" w:after="80"/>
              <w:jc w:val="center"/>
              <w:rPr>
                <w:rFonts w:ascii="Times New Roman" w:hAnsi="Times New Roman" w:cs="Times New Roman"/>
                <w:b/>
                <w:bCs/>
                <w:sz w:val="28"/>
                <w:szCs w:val="28"/>
              </w:rPr>
            </w:pPr>
            <w:r w:rsidRPr="009E0744">
              <w:rPr>
                <w:rFonts w:ascii="Times New Roman" w:hAnsi="Times New Roman" w:cs="Times New Roman"/>
                <w:b/>
                <w:bCs/>
                <w:sz w:val="28"/>
                <w:szCs w:val="28"/>
              </w:rPr>
              <w:t>STT</w:t>
            </w:r>
          </w:p>
        </w:tc>
        <w:tc>
          <w:tcPr>
            <w:tcW w:w="5228" w:type="dxa"/>
            <w:vAlign w:val="center"/>
          </w:tcPr>
          <w:p w14:paraId="0ED1813B" w14:textId="77777777" w:rsidR="00663EE7" w:rsidRPr="009E0744" w:rsidRDefault="00663EE7" w:rsidP="00F70CC2">
            <w:pPr>
              <w:widowControl w:val="0"/>
              <w:spacing w:before="80" w:after="80"/>
              <w:jc w:val="center"/>
              <w:rPr>
                <w:rFonts w:ascii="Times New Roman" w:hAnsi="Times New Roman" w:cs="Times New Roman"/>
                <w:b/>
                <w:bCs/>
                <w:sz w:val="28"/>
                <w:szCs w:val="28"/>
              </w:rPr>
            </w:pPr>
            <w:r w:rsidRPr="009E0744">
              <w:rPr>
                <w:rFonts w:ascii="Times New Roman" w:hAnsi="Times New Roman" w:cs="Times New Roman"/>
                <w:b/>
                <w:bCs/>
                <w:sz w:val="28"/>
                <w:szCs w:val="28"/>
              </w:rPr>
              <w:t>Lĩnh vực/Tiêu chí/Tiêu chí thành phần</w:t>
            </w:r>
          </w:p>
        </w:tc>
        <w:tc>
          <w:tcPr>
            <w:tcW w:w="1076" w:type="dxa"/>
            <w:vAlign w:val="center"/>
          </w:tcPr>
          <w:p w14:paraId="16577314" w14:textId="77777777" w:rsidR="00663EE7" w:rsidRPr="009E0744" w:rsidRDefault="00663EE7" w:rsidP="00F70CC2">
            <w:pPr>
              <w:widowControl w:val="0"/>
              <w:spacing w:before="80" w:after="80"/>
              <w:jc w:val="center"/>
              <w:rPr>
                <w:rFonts w:ascii="Times New Roman" w:hAnsi="Times New Roman" w:cs="Times New Roman"/>
                <w:b/>
                <w:bCs/>
                <w:sz w:val="28"/>
                <w:szCs w:val="28"/>
              </w:rPr>
            </w:pPr>
            <w:r w:rsidRPr="009E0744">
              <w:rPr>
                <w:rFonts w:ascii="Times New Roman" w:hAnsi="Times New Roman" w:cs="Times New Roman"/>
                <w:b/>
                <w:bCs/>
                <w:sz w:val="28"/>
                <w:szCs w:val="28"/>
              </w:rPr>
              <w:t>Điểm chuẩn</w:t>
            </w:r>
          </w:p>
        </w:tc>
        <w:tc>
          <w:tcPr>
            <w:tcW w:w="1118" w:type="dxa"/>
            <w:vAlign w:val="center"/>
          </w:tcPr>
          <w:p w14:paraId="33E6740C" w14:textId="77777777" w:rsidR="00663EE7" w:rsidRPr="009E0744" w:rsidRDefault="00663EE7" w:rsidP="00F70CC2">
            <w:pPr>
              <w:widowControl w:val="0"/>
              <w:spacing w:before="80" w:after="80"/>
              <w:jc w:val="center"/>
              <w:rPr>
                <w:rFonts w:ascii="Times New Roman" w:hAnsi="Times New Roman" w:cs="Times New Roman"/>
                <w:b/>
                <w:iCs/>
                <w:sz w:val="28"/>
                <w:szCs w:val="28"/>
              </w:rPr>
            </w:pPr>
            <w:r w:rsidRPr="009E0744">
              <w:rPr>
                <w:rFonts w:ascii="Times New Roman" w:hAnsi="Times New Roman" w:cs="Times New Roman"/>
                <w:b/>
                <w:iCs/>
                <w:sz w:val="28"/>
                <w:szCs w:val="28"/>
              </w:rPr>
              <w:t>Điểm thẩm định</w:t>
            </w:r>
          </w:p>
        </w:tc>
        <w:tc>
          <w:tcPr>
            <w:tcW w:w="1118" w:type="dxa"/>
            <w:vAlign w:val="center"/>
          </w:tcPr>
          <w:p w14:paraId="2AFEC987" w14:textId="77777777" w:rsidR="00663EE7" w:rsidRPr="009E0744" w:rsidRDefault="00663EE7" w:rsidP="00F70CC2">
            <w:pPr>
              <w:widowControl w:val="0"/>
              <w:spacing w:before="80" w:after="80"/>
              <w:jc w:val="center"/>
              <w:rPr>
                <w:rFonts w:ascii="Times New Roman" w:hAnsi="Times New Roman" w:cs="Times New Roman"/>
                <w:b/>
                <w:iCs/>
                <w:sz w:val="28"/>
                <w:szCs w:val="28"/>
              </w:rPr>
            </w:pPr>
            <w:r w:rsidRPr="009E0744">
              <w:rPr>
                <w:rFonts w:ascii="Times New Roman" w:hAnsi="Times New Roman" w:cs="Times New Roman"/>
                <w:b/>
                <w:iCs/>
                <w:sz w:val="28"/>
                <w:szCs w:val="28"/>
              </w:rPr>
              <w:t>Điểm bị trừ</w:t>
            </w:r>
          </w:p>
        </w:tc>
      </w:tr>
      <w:tr w:rsidR="00663EE7" w:rsidRPr="009E0744" w14:paraId="222F6C49" w14:textId="77777777" w:rsidTr="00BC30A6">
        <w:trPr>
          <w:trHeight w:val="1015"/>
        </w:trPr>
        <w:tc>
          <w:tcPr>
            <w:tcW w:w="834" w:type="dxa"/>
            <w:vAlign w:val="center"/>
          </w:tcPr>
          <w:p w14:paraId="2DBC3CE7" w14:textId="77777777" w:rsidR="00663EE7" w:rsidRPr="009E0744" w:rsidRDefault="009E0744"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w:t>
            </w:r>
          </w:p>
        </w:tc>
        <w:tc>
          <w:tcPr>
            <w:tcW w:w="5228" w:type="dxa"/>
            <w:vAlign w:val="center"/>
          </w:tcPr>
          <w:p w14:paraId="297934C6" w14:textId="356AAD21" w:rsidR="00663EE7" w:rsidRPr="009E0744" w:rsidRDefault="00124B6F" w:rsidP="00FC027B">
            <w:pPr>
              <w:widowControl w:val="0"/>
              <w:spacing w:before="20" w:after="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CẢI CÁCH CHẾ ĐỘ CÔNG VỤ</w:t>
            </w:r>
          </w:p>
        </w:tc>
        <w:tc>
          <w:tcPr>
            <w:tcW w:w="1076" w:type="dxa"/>
            <w:vAlign w:val="center"/>
          </w:tcPr>
          <w:p w14:paraId="29EA5504" w14:textId="22AF8941" w:rsidR="00663EE7" w:rsidRPr="009E0744" w:rsidRDefault="00124B6F"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009E0744">
              <w:rPr>
                <w:rFonts w:ascii="Times New Roman" w:eastAsia="Times New Roman" w:hAnsi="Times New Roman" w:cs="Times New Roman"/>
                <w:b/>
                <w:bCs/>
                <w:sz w:val="28"/>
                <w:szCs w:val="28"/>
              </w:rPr>
              <w:t>.5</w:t>
            </w:r>
          </w:p>
        </w:tc>
        <w:tc>
          <w:tcPr>
            <w:tcW w:w="1118" w:type="dxa"/>
            <w:vAlign w:val="center"/>
          </w:tcPr>
          <w:p w14:paraId="1DCC4010" w14:textId="3E57E218" w:rsidR="00663EE7" w:rsidRPr="009E0744" w:rsidRDefault="00124B6F" w:rsidP="003E3FB7">
            <w:pPr>
              <w:jc w:val="center"/>
              <w:rPr>
                <w:rFonts w:ascii="Times New Roman" w:hAnsi="Times New Roman" w:cs="Times New Roman"/>
                <w:b/>
                <w:sz w:val="28"/>
                <w:szCs w:val="28"/>
              </w:rPr>
            </w:pPr>
            <w:r>
              <w:rPr>
                <w:rFonts w:ascii="Times New Roman" w:hAnsi="Times New Roman" w:cs="Times New Roman"/>
                <w:b/>
                <w:sz w:val="28"/>
                <w:szCs w:val="28"/>
              </w:rPr>
              <w:t>11.5</w:t>
            </w:r>
          </w:p>
        </w:tc>
        <w:tc>
          <w:tcPr>
            <w:tcW w:w="1118" w:type="dxa"/>
            <w:vAlign w:val="center"/>
          </w:tcPr>
          <w:p w14:paraId="3FC275D6" w14:textId="52E52700" w:rsidR="00663EE7" w:rsidRPr="009E0744" w:rsidRDefault="00124B6F" w:rsidP="00F70CC2">
            <w:pPr>
              <w:jc w:val="center"/>
              <w:rPr>
                <w:rFonts w:ascii="Times New Roman" w:hAnsi="Times New Roman" w:cs="Times New Roman"/>
                <w:b/>
                <w:sz w:val="28"/>
                <w:szCs w:val="28"/>
              </w:rPr>
            </w:pPr>
            <w:r>
              <w:rPr>
                <w:rFonts w:ascii="Times New Roman" w:hAnsi="Times New Roman" w:cs="Times New Roman"/>
                <w:sz w:val="28"/>
                <w:szCs w:val="28"/>
              </w:rPr>
              <w:t>0</w:t>
            </w:r>
          </w:p>
        </w:tc>
      </w:tr>
      <w:tr w:rsidR="00663EE7" w:rsidRPr="009E0744" w14:paraId="43C6920D" w14:textId="77777777" w:rsidTr="00BC30A6">
        <w:trPr>
          <w:trHeight w:val="682"/>
        </w:trPr>
        <w:tc>
          <w:tcPr>
            <w:tcW w:w="834" w:type="dxa"/>
            <w:vAlign w:val="center"/>
          </w:tcPr>
          <w:p w14:paraId="1059E252" w14:textId="77777777" w:rsidR="00663EE7" w:rsidRPr="00335A93" w:rsidRDefault="00FC027B" w:rsidP="00335A93">
            <w:pPr>
              <w:widowControl w:val="0"/>
              <w:spacing w:before="20" w:after="20"/>
              <w:jc w:val="center"/>
              <w:rPr>
                <w:rFonts w:ascii="Times New Roman" w:eastAsia="Times New Roman" w:hAnsi="Times New Roman" w:cs="Times New Roman"/>
                <w:bCs/>
                <w:iCs/>
                <w:sz w:val="28"/>
                <w:szCs w:val="28"/>
              </w:rPr>
            </w:pPr>
            <w:r w:rsidRPr="00335A93">
              <w:rPr>
                <w:rFonts w:ascii="Times New Roman" w:eastAsia="Times New Roman" w:hAnsi="Times New Roman" w:cs="Times New Roman"/>
                <w:bCs/>
                <w:iCs/>
                <w:sz w:val="28"/>
                <w:szCs w:val="28"/>
              </w:rPr>
              <w:t>1</w:t>
            </w:r>
          </w:p>
        </w:tc>
        <w:tc>
          <w:tcPr>
            <w:tcW w:w="5228" w:type="dxa"/>
            <w:vAlign w:val="center"/>
          </w:tcPr>
          <w:p w14:paraId="634C274C" w14:textId="77777777" w:rsidR="00663EE7" w:rsidRPr="00335A93" w:rsidRDefault="003E3FB7" w:rsidP="00335A93">
            <w:pPr>
              <w:widowControl w:val="0"/>
              <w:spacing w:before="20" w:after="2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Rà soát, bố trí cán bộ, công chức và thực hiện cơ cấu ngạch công chức theo vị trí việc làm</w:t>
            </w:r>
          </w:p>
        </w:tc>
        <w:tc>
          <w:tcPr>
            <w:tcW w:w="1076" w:type="dxa"/>
            <w:vAlign w:val="center"/>
          </w:tcPr>
          <w:p w14:paraId="7B8C81B2" w14:textId="77777777" w:rsidR="00663EE7" w:rsidRPr="00335A93" w:rsidRDefault="003E3FB7" w:rsidP="00335A93">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p>
        </w:tc>
        <w:tc>
          <w:tcPr>
            <w:tcW w:w="1118" w:type="dxa"/>
            <w:vAlign w:val="center"/>
          </w:tcPr>
          <w:p w14:paraId="585889DD" w14:textId="77777777" w:rsidR="00663EE7" w:rsidRPr="00335A93" w:rsidRDefault="003E3FB7" w:rsidP="00335A93">
            <w:pPr>
              <w:jc w:val="center"/>
              <w:rPr>
                <w:rFonts w:ascii="Times New Roman" w:hAnsi="Times New Roman" w:cs="Times New Roman"/>
                <w:sz w:val="28"/>
                <w:szCs w:val="28"/>
              </w:rPr>
            </w:pPr>
            <w:r>
              <w:rPr>
                <w:rFonts w:ascii="Times New Roman" w:hAnsi="Times New Roman" w:cs="Times New Roman"/>
                <w:sz w:val="28"/>
                <w:szCs w:val="28"/>
              </w:rPr>
              <w:t>2</w:t>
            </w:r>
          </w:p>
        </w:tc>
        <w:tc>
          <w:tcPr>
            <w:tcW w:w="1118" w:type="dxa"/>
            <w:vAlign w:val="center"/>
          </w:tcPr>
          <w:p w14:paraId="57ADDB65" w14:textId="77777777" w:rsidR="00663EE7" w:rsidRPr="00335A93" w:rsidRDefault="00FC027B" w:rsidP="00335A93">
            <w:pPr>
              <w:jc w:val="center"/>
              <w:rPr>
                <w:rFonts w:ascii="Times New Roman" w:hAnsi="Times New Roman" w:cs="Times New Roman"/>
                <w:sz w:val="28"/>
                <w:szCs w:val="28"/>
              </w:rPr>
            </w:pPr>
            <w:r w:rsidRPr="00335A93">
              <w:rPr>
                <w:rFonts w:ascii="Times New Roman" w:hAnsi="Times New Roman" w:cs="Times New Roman"/>
                <w:sz w:val="28"/>
                <w:szCs w:val="28"/>
              </w:rPr>
              <w:t>0</w:t>
            </w:r>
          </w:p>
        </w:tc>
      </w:tr>
      <w:tr w:rsidR="00663EE7" w:rsidRPr="009E0744" w14:paraId="4D4A75F7" w14:textId="77777777" w:rsidTr="00BC30A6">
        <w:trPr>
          <w:trHeight w:val="1015"/>
        </w:trPr>
        <w:tc>
          <w:tcPr>
            <w:tcW w:w="834" w:type="dxa"/>
            <w:vAlign w:val="center"/>
          </w:tcPr>
          <w:p w14:paraId="33DDC6D4" w14:textId="77777777" w:rsidR="00663EE7" w:rsidRPr="00335A93" w:rsidRDefault="00FC027B" w:rsidP="00335A93">
            <w:pPr>
              <w:widowControl w:val="0"/>
              <w:spacing w:before="20" w:after="20"/>
              <w:jc w:val="center"/>
              <w:rPr>
                <w:rFonts w:ascii="Times New Roman" w:eastAsia="Times New Roman" w:hAnsi="Times New Roman" w:cs="Times New Roman"/>
                <w:sz w:val="28"/>
                <w:szCs w:val="28"/>
              </w:rPr>
            </w:pPr>
            <w:r w:rsidRPr="00335A93">
              <w:rPr>
                <w:rFonts w:ascii="Times New Roman" w:eastAsia="Times New Roman" w:hAnsi="Times New Roman" w:cs="Times New Roman"/>
                <w:sz w:val="28"/>
                <w:szCs w:val="28"/>
              </w:rPr>
              <w:t>2</w:t>
            </w:r>
          </w:p>
        </w:tc>
        <w:tc>
          <w:tcPr>
            <w:tcW w:w="5228" w:type="dxa"/>
            <w:vAlign w:val="center"/>
          </w:tcPr>
          <w:p w14:paraId="5E217F24" w14:textId="77777777" w:rsidR="00663EE7" w:rsidRPr="00335A93" w:rsidRDefault="00FC027B" w:rsidP="00335A93">
            <w:pPr>
              <w:widowControl w:val="0"/>
              <w:spacing w:before="20" w:after="20"/>
              <w:rPr>
                <w:rFonts w:ascii="Times New Roman" w:eastAsia="Times New Roman" w:hAnsi="Times New Roman" w:cs="Times New Roman"/>
                <w:sz w:val="28"/>
                <w:szCs w:val="28"/>
              </w:rPr>
            </w:pPr>
            <w:r w:rsidRPr="00335A93">
              <w:rPr>
                <w:rFonts w:ascii="Times New Roman" w:eastAsia="Times New Roman" w:hAnsi="Times New Roman" w:cs="Times New Roman"/>
                <w:sz w:val="28"/>
                <w:szCs w:val="28"/>
              </w:rPr>
              <w:t>Thực hiện quy định về tuyển dụng, sử dụng viên chức tại các đơn vị sự nghiệp công lập thuộc thành phố</w:t>
            </w:r>
          </w:p>
        </w:tc>
        <w:tc>
          <w:tcPr>
            <w:tcW w:w="1076" w:type="dxa"/>
            <w:vAlign w:val="center"/>
          </w:tcPr>
          <w:p w14:paraId="461776E6" w14:textId="77777777" w:rsidR="00663EE7" w:rsidRPr="00335A93" w:rsidRDefault="00FC027B" w:rsidP="00335A93">
            <w:pPr>
              <w:widowControl w:val="0"/>
              <w:spacing w:before="20" w:after="20"/>
              <w:jc w:val="center"/>
              <w:rPr>
                <w:rFonts w:ascii="Times New Roman" w:eastAsia="Times New Roman" w:hAnsi="Times New Roman" w:cs="Times New Roman"/>
                <w:sz w:val="28"/>
                <w:szCs w:val="28"/>
              </w:rPr>
            </w:pPr>
            <w:r w:rsidRPr="00335A93">
              <w:rPr>
                <w:rFonts w:ascii="Times New Roman" w:eastAsia="Times New Roman" w:hAnsi="Times New Roman" w:cs="Times New Roman"/>
                <w:sz w:val="28"/>
                <w:szCs w:val="28"/>
              </w:rPr>
              <w:t>1</w:t>
            </w:r>
          </w:p>
        </w:tc>
        <w:tc>
          <w:tcPr>
            <w:tcW w:w="1118" w:type="dxa"/>
            <w:vAlign w:val="center"/>
          </w:tcPr>
          <w:p w14:paraId="0D3921D6" w14:textId="77777777" w:rsidR="00663EE7" w:rsidRPr="00335A93" w:rsidRDefault="00FC027B" w:rsidP="00335A93">
            <w:pPr>
              <w:jc w:val="center"/>
              <w:rPr>
                <w:rFonts w:ascii="Times New Roman" w:hAnsi="Times New Roman" w:cs="Times New Roman"/>
                <w:sz w:val="28"/>
                <w:szCs w:val="28"/>
              </w:rPr>
            </w:pPr>
            <w:r w:rsidRPr="00335A93">
              <w:rPr>
                <w:rFonts w:ascii="Times New Roman" w:hAnsi="Times New Roman" w:cs="Times New Roman"/>
                <w:sz w:val="28"/>
                <w:szCs w:val="28"/>
              </w:rPr>
              <w:t>1</w:t>
            </w:r>
          </w:p>
        </w:tc>
        <w:tc>
          <w:tcPr>
            <w:tcW w:w="1118" w:type="dxa"/>
            <w:vAlign w:val="center"/>
          </w:tcPr>
          <w:p w14:paraId="63D3BEC5" w14:textId="77777777" w:rsidR="00663EE7" w:rsidRPr="00335A93" w:rsidRDefault="00FC027B" w:rsidP="00335A93">
            <w:pPr>
              <w:jc w:val="center"/>
              <w:rPr>
                <w:rFonts w:ascii="Times New Roman" w:hAnsi="Times New Roman" w:cs="Times New Roman"/>
                <w:sz w:val="28"/>
                <w:szCs w:val="28"/>
              </w:rPr>
            </w:pPr>
            <w:r w:rsidRPr="00335A93">
              <w:rPr>
                <w:rFonts w:ascii="Times New Roman" w:hAnsi="Times New Roman" w:cs="Times New Roman"/>
                <w:sz w:val="28"/>
                <w:szCs w:val="28"/>
              </w:rPr>
              <w:t>0</w:t>
            </w:r>
          </w:p>
        </w:tc>
      </w:tr>
      <w:tr w:rsidR="00663EE7" w:rsidRPr="009E0744" w14:paraId="7A6D5189" w14:textId="77777777" w:rsidTr="00BC30A6">
        <w:trPr>
          <w:trHeight w:val="682"/>
        </w:trPr>
        <w:tc>
          <w:tcPr>
            <w:tcW w:w="834" w:type="dxa"/>
            <w:vAlign w:val="center"/>
          </w:tcPr>
          <w:p w14:paraId="3C9C5BDF" w14:textId="77777777" w:rsidR="00663EE7" w:rsidRPr="00335A93" w:rsidRDefault="00FC027B" w:rsidP="00335A93">
            <w:pPr>
              <w:widowControl w:val="0"/>
              <w:spacing w:before="20" w:after="20"/>
              <w:jc w:val="center"/>
              <w:rPr>
                <w:rFonts w:ascii="Times New Roman" w:eastAsia="Times New Roman" w:hAnsi="Times New Roman" w:cs="Times New Roman"/>
                <w:sz w:val="28"/>
                <w:szCs w:val="28"/>
              </w:rPr>
            </w:pPr>
            <w:r w:rsidRPr="00335A93">
              <w:rPr>
                <w:rFonts w:ascii="Times New Roman" w:eastAsia="Times New Roman" w:hAnsi="Times New Roman" w:cs="Times New Roman"/>
                <w:sz w:val="28"/>
                <w:szCs w:val="28"/>
              </w:rPr>
              <w:t>3</w:t>
            </w:r>
          </w:p>
        </w:tc>
        <w:tc>
          <w:tcPr>
            <w:tcW w:w="5228" w:type="dxa"/>
            <w:vAlign w:val="center"/>
          </w:tcPr>
          <w:p w14:paraId="557D5D5E" w14:textId="77777777" w:rsidR="00663EE7" w:rsidRPr="00335A93" w:rsidRDefault="00FC027B" w:rsidP="00335A93">
            <w:pPr>
              <w:widowControl w:val="0"/>
              <w:spacing w:before="20" w:after="20"/>
              <w:rPr>
                <w:rFonts w:ascii="Times New Roman" w:eastAsia="Times New Roman" w:hAnsi="Times New Roman" w:cs="Times New Roman"/>
                <w:sz w:val="28"/>
                <w:szCs w:val="28"/>
              </w:rPr>
            </w:pPr>
            <w:r w:rsidRPr="00335A93">
              <w:rPr>
                <w:rFonts w:ascii="Times New Roman" w:eastAsia="Times New Roman" w:hAnsi="Times New Roman" w:cs="Times New Roman"/>
                <w:sz w:val="28"/>
                <w:szCs w:val="28"/>
              </w:rPr>
              <w:t>Thực hiện quy định về bổ nhiệm vị trí lãnh đạo cấp phòng và tương đương</w:t>
            </w:r>
          </w:p>
        </w:tc>
        <w:tc>
          <w:tcPr>
            <w:tcW w:w="1076" w:type="dxa"/>
            <w:vAlign w:val="center"/>
          </w:tcPr>
          <w:p w14:paraId="4573B371" w14:textId="77777777" w:rsidR="00663EE7" w:rsidRPr="00335A93" w:rsidRDefault="009F43D0" w:rsidP="00335A93">
            <w:pPr>
              <w:widowControl w:val="0"/>
              <w:spacing w:before="20" w:after="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18" w:type="dxa"/>
            <w:vAlign w:val="center"/>
          </w:tcPr>
          <w:p w14:paraId="02B7DD28" w14:textId="77777777" w:rsidR="00663EE7" w:rsidRPr="00335A93" w:rsidRDefault="009F43D0" w:rsidP="00335A93">
            <w:pPr>
              <w:jc w:val="center"/>
              <w:rPr>
                <w:rFonts w:ascii="Times New Roman" w:hAnsi="Times New Roman" w:cs="Times New Roman"/>
                <w:sz w:val="28"/>
                <w:szCs w:val="28"/>
              </w:rPr>
            </w:pPr>
            <w:r>
              <w:rPr>
                <w:rFonts w:ascii="Times New Roman" w:hAnsi="Times New Roman" w:cs="Times New Roman"/>
                <w:sz w:val="28"/>
                <w:szCs w:val="28"/>
              </w:rPr>
              <w:t>1</w:t>
            </w:r>
          </w:p>
        </w:tc>
        <w:tc>
          <w:tcPr>
            <w:tcW w:w="1118" w:type="dxa"/>
            <w:vAlign w:val="center"/>
          </w:tcPr>
          <w:p w14:paraId="62ABF89C" w14:textId="77777777" w:rsidR="00663EE7" w:rsidRPr="00335A93" w:rsidRDefault="00FC027B" w:rsidP="00335A93">
            <w:pPr>
              <w:jc w:val="center"/>
              <w:rPr>
                <w:rFonts w:ascii="Times New Roman" w:hAnsi="Times New Roman" w:cs="Times New Roman"/>
                <w:sz w:val="28"/>
                <w:szCs w:val="28"/>
              </w:rPr>
            </w:pPr>
            <w:r w:rsidRPr="00335A93">
              <w:rPr>
                <w:rFonts w:ascii="Times New Roman" w:hAnsi="Times New Roman" w:cs="Times New Roman"/>
                <w:sz w:val="28"/>
                <w:szCs w:val="28"/>
              </w:rPr>
              <w:t>0</w:t>
            </w:r>
          </w:p>
        </w:tc>
      </w:tr>
      <w:tr w:rsidR="00663EE7" w:rsidRPr="009E0744" w14:paraId="482E014F" w14:textId="77777777" w:rsidTr="00BC30A6">
        <w:trPr>
          <w:trHeight w:val="682"/>
        </w:trPr>
        <w:tc>
          <w:tcPr>
            <w:tcW w:w="834" w:type="dxa"/>
            <w:vAlign w:val="center"/>
          </w:tcPr>
          <w:p w14:paraId="4EDDF5F2" w14:textId="77777777" w:rsidR="00663EE7" w:rsidRPr="00335A93" w:rsidRDefault="00FC027B" w:rsidP="00335A93">
            <w:pPr>
              <w:widowControl w:val="0"/>
              <w:spacing w:before="20" w:after="20"/>
              <w:jc w:val="center"/>
              <w:rPr>
                <w:rFonts w:ascii="Times New Roman" w:eastAsia="Times New Roman" w:hAnsi="Times New Roman" w:cs="Times New Roman"/>
                <w:bCs/>
                <w:iCs/>
                <w:sz w:val="28"/>
                <w:szCs w:val="28"/>
              </w:rPr>
            </w:pPr>
            <w:r w:rsidRPr="00335A93">
              <w:rPr>
                <w:rFonts w:ascii="Times New Roman" w:eastAsia="Times New Roman" w:hAnsi="Times New Roman" w:cs="Times New Roman"/>
                <w:bCs/>
                <w:iCs/>
                <w:sz w:val="28"/>
                <w:szCs w:val="28"/>
              </w:rPr>
              <w:t>4</w:t>
            </w:r>
          </w:p>
        </w:tc>
        <w:tc>
          <w:tcPr>
            <w:tcW w:w="5228" w:type="dxa"/>
            <w:vAlign w:val="center"/>
          </w:tcPr>
          <w:p w14:paraId="34312473" w14:textId="49F572B9" w:rsidR="00663EE7" w:rsidRPr="00124B6F" w:rsidRDefault="00124B6F" w:rsidP="00335A93">
            <w:pPr>
              <w:widowControl w:val="0"/>
              <w:spacing w:before="20" w:after="20"/>
              <w:rPr>
                <w:rFonts w:ascii="Times New Roman" w:eastAsia="Times New Roman" w:hAnsi="Times New Roman" w:cs="Times New Roman"/>
                <w:bCs/>
                <w:iCs/>
                <w:sz w:val="28"/>
                <w:szCs w:val="28"/>
              </w:rPr>
            </w:pPr>
            <w:r w:rsidRPr="00124B6F">
              <w:rPr>
                <w:rFonts w:ascii="Times New Roman" w:hAnsi="Times New Roman" w:cs="Times New Roman"/>
                <w:sz w:val="28"/>
                <w:szCs w:val="28"/>
              </w:rPr>
              <w:t>Thực hiện quy định về cơ cấu số lượng lãnh đạo cấp phòng và tương đương thuộc UBND huyện</w:t>
            </w:r>
          </w:p>
        </w:tc>
        <w:tc>
          <w:tcPr>
            <w:tcW w:w="1076" w:type="dxa"/>
            <w:vAlign w:val="center"/>
          </w:tcPr>
          <w:p w14:paraId="5C5019F4" w14:textId="77777777" w:rsidR="00663EE7" w:rsidRPr="00335A93" w:rsidRDefault="00FC027B" w:rsidP="00335A93">
            <w:pPr>
              <w:widowControl w:val="0"/>
              <w:spacing w:before="20" w:after="20"/>
              <w:jc w:val="center"/>
              <w:rPr>
                <w:rFonts w:ascii="Times New Roman" w:eastAsia="Times New Roman" w:hAnsi="Times New Roman" w:cs="Times New Roman"/>
                <w:bCs/>
                <w:iCs/>
                <w:sz w:val="28"/>
                <w:szCs w:val="28"/>
              </w:rPr>
            </w:pPr>
            <w:r w:rsidRPr="00335A93">
              <w:rPr>
                <w:rFonts w:ascii="Times New Roman" w:eastAsia="Times New Roman" w:hAnsi="Times New Roman" w:cs="Times New Roman"/>
                <w:bCs/>
                <w:iCs/>
                <w:sz w:val="28"/>
                <w:szCs w:val="28"/>
              </w:rPr>
              <w:t>1</w:t>
            </w:r>
          </w:p>
        </w:tc>
        <w:tc>
          <w:tcPr>
            <w:tcW w:w="1118" w:type="dxa"/>
            <w:vAlign w:val="center"/>
          </w:tcPr>
          <w:p w14:paraId="08009F1A" w14:textId="77777777" w:rsidR="00663EE7" w:rsidRPr="00335A93" w:rsidRDefault="00FC027B" w:rsidP="00335A93">
            <w:pPr>
              <w:widowControl w:val="0"/>
              <w:spacing w:before="20" w:after="20"/>
              <w:jc w:val="center"/>
              <w:rPr>
                <w:rFonts w:ascii="Times New Roman" w:eastAsia="Times New Roman" w:hAnsi="Times New Roman" w:cs="Times New Roman"/>
                <w:bCs/>
                <w:iCs/>
                <w:sz w:val="28"/>
                <w:szCs w:val="28"/>
              </w:rPr>
            </w:pPr>
            <w:r w:rsidRPr="00335A93">
              <w:rPr>
                <w:rFonts w:ascii="Times New Roman" w:eastAsia="Times New Roman" w:hAnsi="Times New Roman" w:cs="Times New Roman"/>
                <w:bCs/>
                <w:iCs/>
                <w:sz w:val="28"/>
                <w:szCs w:val="28"/>
              </w:rPr>
              <w:t>1</w:t>
            </w:r>
          </w:p>
        </w:tc>
        <w:tc>
          <w:tcPr>
            <w:tcW w:w="1118" w:type="dxa"/>
            <w:vAlign w:val="center"/>
          </w:tcPr>
          <w:p w14:paraId="1AE46CC8" w14:textId="77777777" w:rsidR="00663EE7" w:rsidRPr="00335A93" w:rsidRDefault="00FC027B" w:rsidP="00335A93">
            <w:pPr>
              <w:jc w:val="center"/>
              <w:rPr>
                <w:rFonts w:ascii="Times New Roman" w:hAnsi="Times New Roman" w:cs="Times New Roman"/>
                <w:sz w:val="28"/>
                <w:szCs w:val="28"/>
              </w:rPr>
            </w:pPr>
            <w:r w:rsidRPr="00335A93">
              <w:rPr>
                <w:rFonts w:ascii="Times New Roman" w:hAnsi="Times New Roman" w:cs="Times New Roman"/>
                <w:sz w:val="28"/>
                <w:szCs w:val="28"/>
              </w:rPr>
              <w:t>0</w:t>
            </w:r>
          </w:p>
        </w:tc>
      </w:tr>
      <w:tr w:rsidR="00663EE7" w:rsidRPr="009E0744" w14:paraId="41D0879D" w14:textId="77777777" w:rsidTr="00BC30A6">
        <w:trPr>
          <w:trHeight w:val="1015"/>
        </w:trPr>
        <w:tc>
          <w:tcPr>
            <w:tcW w:w="834" w:type="dxa"/>
            <w:vAlign w:val="center"/>
          </w:tcPr>
          <w:p w14:paraId="27F50692" w14:textId="77777777" w:rsidR="00663EE7" w:rsidRPr="00335A93" w:rsidRDefault="00FC027B" w:rsidP="00335A93">
            <w:pPr>
              <w:widowControl w:val="0"/>
              <w:spacing w:before="20" w:after="20"/>
              <w:jc w:val="center"/>
              <w:rPr>
                <w:rFonts w:ascii="Times New Roman" w:eastAsia="Times New Roman" w:hAnsi="Times New Roman" w:cs="Times New Roman"/>
                <w:sz w:val="28"/>
                <w:szCs w:val="28"/>
              </w:rPr>
            </w:pPr>
            <w:r w:rsidRPr="00335A93">
              <w:rPr>
                <w:rFonts w:ascii="Times New Roman" w:eastAsia="Times New Roman" w:hAnsi="Times New Roman" w:cs="Times New Roman"/>
                <w:sz w:val="28"/>
                <w:szCs w:val="28"/>
              </w:rPr>
              <w:t>5</w:t>
            </w:r>
          </w:p>
        </w:tc>
        <w:tc>
          <w:tcPr>
            <w:tcW w:w="5228" w:type="dxa"/>
            <w:vAlign w:val="center"/>
          </w:tcPr>
          <w:p w14:paraId="7E09E4D4" w14:textId="42D542C5" w:rsidR="00663EE7" w:rsidRPr="00124B6F" w:rsidRDefault="00124B6F" w:rsidP="00335A93">
            <w:pPr>
              <w:widowControl w:val="0"/>
              <w:spacing w:before="20" w:after="20"/>
              <w:rPr>
                <w:rFonts w:ascii="Times New Roman" w:eastAsia="Times New Roman" w:hAnsi="Times New Roman" w:cs="Times New Roman"/>
                <w:sz w:val="28"/>
                <w:szCs w:val="28"/>
              </w:rPr>
            </w:pPr>
            <w:r w:rsidRPr="00124B6F">
              <w:rPr>
                <w:rFonts w:ascii="Times New Roman" w:hAnsi="Times New Roman" w:cs="Times New Roman"/>
                <w:sz w:val="28"/>
                <w:szCs w:val="28"/>
              </w:rPr>
              <w:t>Thực hiện trình tự, thủ tục đánh giá, phân loại cán bộ, công chức, viên chức theo quy định</w:t>
            </w:r>
          </w:p>
        </w:tc>
        <w:tc>
          <w:tcPr>
            <w:tcW w:w="1076" w:type="dxa"/>
            <w:vAlign w:val="center"/>
          </w:tcPr>
          <w:p w14:paraId="5C9C9864" w14:textId="77777777" w:rsidR="00663EE7" w:rsidRPr="00335A93" w:rsidRDefault="00FC027B" w:rsidP="00335A93">
            <w:pPr>
              <w:widowControl w:val="0"/>
              <w:spacing w:before="20" w:after="20"/>
              <w:jc w:val="center"/>
              <w:rPr>
                <w:rFonts w:ascii="Times New Roman" w:eastAsia="Times New Roman" w:hAnsi="Times New Roman" w:cs="Times New Roman"/>
                <w:bCs/>
                <w:sz w:val="28"/>
                <w:szCs w:val="28"/>
              </w:rPr>
            </w:pPr>
            <w:r w:rsidRPr="00335A93">
              <w:rPr>
                <w:rFonts w:ascii="Times New Roman" w:eastAsia="Times New Roman" w:hAnsi="Times New Roman" w:cs="Times New Roman"/>
                <w:bCs/>
                <w:sz w:val="28"/>
                <w:szCs w:val="28"/>
              </w:rPr>
              <w:t>1</w:t>
            </w:r>
          </w:p>
        </w:tc>
        <w:tc>
          <w:tcPr>
            <w:tcW w:w="1118" w:type="dxa"/>
            <w:vAlign w:val="center"/>
          </w:tcPr>
          <w:p w14:paraId="7E8F2C6F" w14:textId="77777777" w:rsidR="00663EE7" w:rsidRPr="00335A93" w:rsidRDefault="00FC027B" w:rsidP="00335A93">
            <w:pPr>
              <w:widowControl w:val="0"/>
              <w:spacing w:before="20" w:after="20"/>
              <w:jc w:val="center"/>
              <w:rPr>
                <w:rFonts w:ascii="Times New Roman" w:eastAsia="Times New Roman" w:hAnsi="Times New Roman" w:cs="Times New Roman"/>
                <w:bCs/>
                <w:sz w:val="28"/>
                <w:szCs w:val="28"/>
              </w:rPr>
            </w:pPr>
            <w:r w:rsidRPr="00335A93">
              <w:rPr>
                <w:rFonts w:ascii="Times New Roman" w:eastAsia="Times New Roman" w:hAnsi="Times New Roman" w:cs="Times New Roman"/>
                <w:bCs/>
                <w:sz w:val="28"/>
                <w:szCs w:val="28"/>
              </w:rPr>
              <w:t>1</w:t>
            </w:r>
          </w:p>
        </w:tc>
        <w:tc>
          <w:tcPr>
            <w:tcW w:w="1118" w:type="dxa"/>
            <w:vAlign w:val="center"/>
          </w:tcPr>
          <w:p w14:paraId="55A8A50B" w14:textId="77777777" w:rsidR="00663EE7" w:rsidRPr="00335A93" w:rsidRDefault="00FC027B" w:rsidP="00335A93">
            <w:pPr>
              <w:jc w:val="center"/>
              <w:rPr>
                <w:rFonts w:ascii="Times New Roman" w:hAnsi="Times New Roman" w:cs="Times New Roman"/>
                <w:sz w:val="28"/>
                <w:szCs w:val="28"/>
              </w:rPr>
            </w:pPr>
            <w:r w:rsidRPr="00335A93">
              <w:rPr>
                <w:rFonts w:ascii="Times New Roman" w:hAnsi="Times New Roman" w:cs="Times New Roman"/>
                <w:sz w:val="28"/>
                <w:szCs w:val="28"/>
              </w:rPr>
              <w:t>0</w:t>
            </w:r>
          </w:p>
        </w:tc>
      </w:tr>
      <w:tr w:rsidR="00663EE7" w:rsidRPr="009E0744" w14:paraId="47FA6C4D" w14:textId="77777777" w:rsidTr="00BC30A6">
        <w:trPr>
          <w:trHeight w:val="682"/>
        </w:trPr>
        <w:tc>
          <w:tcPr>
            <w:tcW w:w="834" w:type="dxa"/>
            <w:vAlign w:val="center"/>
          </w:tcPr>
          <w:p w14:paraId="77EF6C19" w14:textId="77777777" w:rsidR="00663EE7" w:rsidRPr="00335A93" w:rsidRDefault="00FC027B" w:rsidP="00335A93">
            <w:pPr>
              <w:widowControl w:val="0"/>
              <w:spacing w:before="20" w:after="20"/>
              <w:jc w:val="center"/>
              <w:rPr>
                <w:rFonts w:ascii="Times New Roman" w:eastAsia="Times New Roman" w:hAnsi="Times New Roman" w:cs="Times New Roman"/>
                <w:sz w:val="28"/>
                <w:szCs w:val="28"/>
              </w:rPr>
            </w:pPr>
            <w:r w:rsidRPr="00335A93">
              <w:rPr>
                <w:rFonts w:ascii="Times New Roman" w:eastAsia="Times New Roman" w:hAnsi="Times New Roman" w:cs="Times New Roman"/>
                <w:sz w:val="28"/>
                <w:szCs w:val="28"/>
              </w:rPr>
              <w:t>6</w:t>
            </w:r>
          </w:p>
        </w:tc>
        <w:tc>
          <w:tcPr>
            <w:tcW w:w="5228" w:type="dxa"/>
            <w:vAlign w:val="center"/>
          </w:tcPr>
          <w:p w14:paraId="3712E1A9" w14:textId="4DEE7EAC" w:rsidR="00663EE7" w:rsidRPr="00124B6F" w:rsidRDefault="00124B6F" w:rsidP="00335A93">
            <w:pPr>
              <w:widowControl w:val="0"/>
              <w:spacing w:before="20" w:after="20"/>
              <w:rPr>
                <w:rFonts w:ascii="Times New Roman" w:eastAsia="Times New Roman" w:hAnsi="Times New Roman" w:cs="Times New Roman"/>
                <w:sz w:val="28"/>
                <w:szCs w:val="28"/>
              </w:rPr>
            </w:pPr>
            <w:r w:rsidRPr="00124B6F">
              <w:rPr>
                <w:rFonts w:ascii="Times New Roman" w:hAnsi="Times New Roman" w:cs="Times New Roman"/>
                <w:sz w:val="28"/>
                <w:szCs w:val="28"/>
              </w:rPr>
              <w:t>Thực hiện cập nhật đầy đủ và kịp thời thông tin cán bộ, công chức, viên chức trên Phần mềm quản lý cán bộ, công chức, viên chức (kể cả đơn vị trực thuộc)</w:t>
            </w:r>
          </w:p>
        </w:tc>
        <w:tc>
          <w:tcPr>
            <w:tcW w:w="1076" w:type="dxa"/>
            <w:vAlign w:val="center"/>
          </w:tcPr>
          <w:p w14:paraId="6A67DD7E" w14:textId="77777777" w:rsidR="00663EE7" w:rsidRPr="00335A93" w:rsidRDefault="00FC027B" w:rsidP="00335A93">
            <w:pPr>
              <w:widowControl w:val="0"/>
              <w:spacing w:before="20" w:after="20"/>
              <w:jc w:val="center"/>
              <w:rPr>
                <w:rFonts w:ascii="Times New Roman" w:eastAsia="Times New Roman" w:hAnsi="Times New Roman" w:cs="Times New Roman"/>
                <w:bCs/>
                <w:sz w:val="28"/>
                <w:szCs w:val="28"/>
              </w:rPr>
            </w:pPr>
            <w:r w:rsidRPr="00335A93">
              <w:rPr>
                <w:rFonts w:ascii="Times New Roman" w:eastAsia="Times New Roman" w:hAnsi="Times New Roman" w:cs="Times New Roman"/>
                <w:bCs/>
                <w:sz w:val="28"/>
                <w:szCs w:val="28"/>
              </w:rPr>
              <w:t>1</w:t>
            </w:r>
          </w:p>
        </w:tc>
        <w:tc>
          <w:tcPr>
            <w:tcW w:w="1118" w:type="dxa"/>
            <w:vAlign w:val="center"/>
          </w:tcPr>
          <w:p w14:paraId="2DA92775" w14:textId="6935416E" w:rsidR="00663EE7" w:rsidRPr="00335A93" w:rsidRDefault="00124B6F" w:rsidP="00335A93">
            <w:pPr>
              <w:widowControl w:val="0"/>
              <w:spacing w:before="20" w:after="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118" w:type="dxa"/>
            <w:vAlign w:val="center"/>
          </w:tcPr>
          <w:p w14:paraId="4D5B7092" w14:textId="3CF614D9" w:rsidR="00663EE7" w:rsidRPr="00335A93" w:rsidRDefault="00124B6F" w:rsidP="00335A93">
            <w:pPr>
              <w:jc w:val="center"/>
              <w:rPr>
                <w:rFonts w:ascii="Times New Roman" w:hAnsi="Times New Roman" w:cs="Times New Roman"/>
                <w:sz w:val="28"/>
                <w:szCs w:val="28"/>
              </w:rPr>
            </w:pPr>
            <w:r>
              <w:rPr>
                <w:rFonts w:ascii="Times New Roman" w:hAnsi="Times New Roman" w:cs="Times New Roman"/>
                <w:sz w:val="28"/>
                <w:szCs w:val="28"/>
              </w:rPr>
              <w:t>0</w:t>
            </w:r>
          </w:p>
        </w:tc>
      </w:tr>
      <w:tr w:rsidR="00663EE7" w:rsidRPr="009E0744" w14:paraId="1F8D8B28" w14:textId="77777777" w:rsidTr="00BC30A6">
        <w:trPr>
          <w:trHeight w:val="364"/>
        </w:trPr>
        <w:tc>
          <w:tcPr>
            <w:tcW w:w="834" w:type="dxa"/>
            <w:vAlign w:val="center"/>
          </w:tcPr>
          <w:p w14:paraId="6D19A8F3" w14:textId="77777777" w:rsidR="00663EE7" w:rsidRPr="00124B6F" w:rsidRDefault="00FC027B" w:rsidP="00335A93">
            <w:pPr>
              <w:widowControl w:val="0"/>
              <w:spacing w:before="20" w:after="20"/>
              <w:jc w:val="center"/>
              <w:rPr>
                <w:rFonts w:ascii="Times New Roman" w:eastAsia="Times New Roman" w:hAnsi="Times New Roman" w:cs="Times New Roman"/>
                <w:bCs/>
                <w:iCs/>
                <w:sz w:val="28"/>
                <w:szCs w:val="28"/>
              </w:rPr>
            </w:pPr>
            <w:r w:rsidRPr="00124B6F">
              <w:rPr>
                <w:rFonts w:ascii="Times New Roman" w:eastAsia="Times New Roman" w:hAnsi="Times New Roman" w:cs="Times New Roman"/>
                <w:bCs/>
                <w:iCs/>
                <w:sz w:val="28"/>
                <w:szCs w:val="28"/>
              </w:rPr>
              <w:t>7</w:t>
            </w:r>
          </w:p>
        </w:tc>
        <w:tc>
          <w:tcPr>
            <w:tcW w:w="5228" w:type="dxa"/>
            <w:vAlign w:val="center"/>
          </w:tcPr>
          <w:p w14:paraId="0C737076" w14:textId="423B666A" w:rsidR="00663EE7" w:rsidRPr="00124B6F" w:rsidRDefault="00124B6F" w:rsidP="00335A93">
            <w:pPr>
              <w:widowControl w:val="0"/>
              <w:spacing w:before="20" w:after="20"/>
              <w:rPr>
                <w:rFonts w:ascii="Times New Roman" w:eastAsia="Times New Roman" w:hAnsi="Times New Roman" w:cs="Times New Roman"/>
                <w:bCs/>
                <w:sz w:val="28"/>
                <w:szCs w:val="28"/>
              </w:rPr>
            </w:pPr>
            <w:r w:rsidRPr="00124B6F">
              <w:rPr>
                <w:rFonts w:ascii="Times New Roman" w:hAnsi="Times New Roman" w:cs="Times New Roman"/>
                <w:sz w:val="28"/>
                <w:szCs w:val="28"/>
              </w:rPr>
              <w:t>Chấp hành kỷ luật, kỷ cương hành chính của cán bộ, công chức, viên chức</w:t>
            </w:r>
          </w:p>
        </w:tc>
        <w:tc>
          <w:tcPr>
            <w:tcW w:w="1076" w:type="dxa"/>
            <w:vAlign w:val="center"/>
          </w:tcPr>
          <w:p w14:paraId="43AE0DD9" w14:textId="2CFC0EA9" w:rsidR="00663EE7" w:rsidRPr="00124B6F" w:rsidRDefault="00124B6F" w:rsidP="00335A93">
            <w:pPr>
              <w:widowControl w:val="0"/>
              <w:spacing w:before="20" w:after="20"/>
              <w:jc w:val="center"/>
              <w:rPr>
                <w:rFonts w:ascii="Times New Roman" w:eastAsia="Times New Roman" w:hAnsi="Times New Roman" w:cs="Times New Roman"/>
                <w:bCs/>
                <w:sz w:val="28"/>
                <w:szCs w:val="28"/>
              </w:rPr>
            </w:pPr>
            <w:r w:rsidRPr="00124B6F">
              <w:rPr>
                <w:rFonts w:ascii="Times New Roman" w:eastAsia="Times New Roman" w:hAnsi="Times New Roman" w:cs="Times New Roman"/>
                <w:bCs/>
                <w:sz w:val="28"/>
                <w:szCs w:val="28"/>
              </w:rPr>
              <w:t>1</w:t>
            </w:r>
          </w:p>
        </w:tc>
        <w:tc>
          <w:tcPr>
            <w:tcW w:w="1118" w:type="dxa"/>
            <w:vAlign w:val="center"/>
          </w:tcPr>
          <w:p w14:paraId="07561367" w14:textId="7C102FC7" w:rsidR="00663EE7" w:rsidRPr="00124B6F" w:rsidRDefault="00124B6F" w:rsidP="00335A93">
            <w:pPr>
              <w:widowControl w:val="0"/>
              <w:spacing w:before="20" w:after="20"/>
              <w:jc w:val="center"/>
              <w:rPr>
                <w:rFonts w:ascii="Times New Roman" w:eastAsia="Times New Roman" w:hAnsi="Times New Roman" w:cs="Times New Roman"/>
                <w:bCs/>
                <w:sz w:val="28"/>
                <w:szCs w:val="28"/>
              </w:rPr>
            </w:pPr>
            <w:r w:rsidRPr="00124B6F">
              <w:rPr>
                <w:rFonts w:ascii="Times New Roman" w:eastAsia="Times New Roman" w:hAnsi="Times New Roman" w:cs="Times New Roman"/>
                <w:bCs/>
                <w:sz w:val="28"/>
                <w:szCs w:val="28"/>
              </w:rPr>
              <w:t>1</w:t>
            </w:r>
          </w:p>
        </w:tc>
        <w:tc>
          <w:tcPr>
            <w:tcW w:w="1118" w:type="dxa"/>
            <w:vAlign w:val="center"/>
          </w:tcPr>
          <w:p w14:paraId="0C331A88" w14:textId="77777777" w:rsidR="00663EE7" w:rsidRPr="00124B6F" w:rsidRDefault="00335A93" w:rsidP="00335A93">
            <w:pPr>
              <w:jc w:val="center"/>
              <w:rPr>
                <w:rFonts w:ascii="Times New Roman" w:hAnsi="Times New Roman" w:cs="Times New Roman"/>
                <w:sz w:val="28"/>
                <w:szCs w:val="28"/>
              </w:rPr>
            </w:pPr>
            <w:r w:rsidRPr="00124B6F">
              <w:rPr>
                <w:rFonts w:ascii="Times New Roman" w:hAnsi="Times New Roman" w:cs="Times New Roman"/>
                <w:sz w:val="28"/>
                <w:szCs w:val="28"/>
              </w:rPr>
              <w:t>0</w:t>
            </w:r>
          </w:p>
        </w:tc>
      </w:tr>
      <w:tr w:rsidR="00124B6F" w:rsidRPr="009E0744" w14:paraId="18C326D6" w14:textId="77777777" w:rsidTr="00BC30A6">
        <w:trPr>
          <w:trHeight w:val="364"/>
        </w:trPr>
        <w:tc>
          <w:tcPr>
            <w:tcW w:w="834" w:type="dxa"/>
            <w:vAlign w:val="center"/>
          </w:tcPr>
          <w:p w14:paraId="54974A1A" w14:textId="11B5A654" w:rsidR="00124B6F" w:rsidRPr="00124B6F" w:rsidRDefault="00124B6F" w:rsidP="00335A93">
            <w:pPr>
              <w:widowControl w:val="0"/>
              <w:spacing w:before="20" w:after="20"/>
              <w:jc w:val="center"/>
              <w:rPr>
                <w:rFonts w:ascii="Times New Roman" w:eastAsia="Times New Roman" w:hAnsi="Times New Roman" w:cs="Times New Roman"/>
                <w:bCs/>
                <w:iCs/>
                <w:sz w:val="28"/>
                <w:szCs w:val="28"/>
              </w:rPr>
            </w:pPr>
            <w:r w:rsidRPr="00124B6F">
              <w:rPr>
                <w:rFonts w:ascii="Times New Roman" w:eastAsia="Times New Roman" w:hAnsi="Times New Roman" w:cs="Times New Roman"/>
                <w:bCs/>
                <w:iCs/>
                <w:sz w:val="28"/>
                <w:szCs w:val="28"/>
              </w:rPr>
              <w:t>8</w:t>
            </w:r>
          </w:p>
        </w:tc>
        <w:tc>
          <w:tcPr>
            <w:tcW w:w="5228" w:type="dxa"/>
            <w:vAlign w:val="center"/>
          </w:tcPr>
          <w:p w14:paraId="4B02B883" w14:textId="31FFB612" w:rsidR="00124B6F" w:rsidRPr="00124B6F" w:rsidRDefault="00124B6F" w:rsidP="00335A93">
            <w:pPr>
              <w:widowControl w:val="0"/>
              <w:spacing w:before="20" w:after="20"/>
              <w:rPr>
                <w:rFonts w:ascii="Times New Roman" w:hAnsi="Times New Roman" w:cs="Times New Roman"/>
                <w:sz w:val="28"/>
                <w:szCs w:val="28"/>
              </w:rPr>
            </w:pPr>
            <w:r w:rsidRPr="00124B6F">
              <w:rPr>
                <w:rFonts w:ascii="Times New Roman" w:hAnsi="Times New Roman" w:cs="Times New Roman"/>
                <w:sz w:val="28"/>
                <w:szCs w:val="28"/>
              </w:rPr>
              <w:t>Chuyển đổi vị trí công tác đối với công chức, viên chức</w:t>
            </w:r>
          </w:p>
        </w:tc>
        <w:tc>
          <w:tcPr>
            <w:tcW w:w="1076" w:type="dxa"/>
            <w:vAlign w:val="center"/>
          </w:tcPr>
          <w:p w14:paraId="426D571A" w14:textId="46C35B9A" w:rsidR="00124B6F" w:rsidRPr="00124B6F" w:rsidRDefault="00124B6F" w:rsidP="00335A93">
            <w:pPr>
              <w:widowControl w:val="0"/>
              <w:spacing w:before="20" w:after="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118" w:type="dxa"/>
            <w:vAlign w:val="center"/>
          </w:tcPr>
          <w:p w14:paraId="77B34E4B" w14:textId="4F9E0A32" w:rsidR="00124B6F" w:rsidRPr="00124B6F" w:rsidRDefault="00124B6F" w:rsidP="00335A93">
            <w:pPr>
              <w:widowControl w:val="0"/>
              <w:spacing w:before="20" w:after="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118" w:type="dxa"/>
            <w:vAlign w:val="center"/>
          </w:tcPr>
          <w:p w14:paraId="34CF88E2" w14:textId="7CFA058A" w:rsidR="00124B6F" w:rsidRPr="00124B6F" w:rsidRDefault="00124B6F" w:rsidP="00335A93">
            <w:pPr>
              <w:jc w:val="center"/>
              <w:rPr>
                <w:rFonts w:ascii="Times New Roman" w:hAnsi="Times New Roman" w:cs="Times New Roman"/>
                <w:sz w:val="28"/>
                <w:szCs w:val="28"/>
              </w:rPr>
            </w:pPr>
            <w:r>
              <w:rPr>
                <w:rFonts w:ascii="Times New Roman" w:hAnsi="Times New Roman" w:cs="Times New Roman"/>
                <w:sz w:val="28"/>
                <w:szCs w:val="28"/>
              </w:rPr>
              <w:t>0</w:t>
            </w:r>
          </w:p>
        </w:tc>
      </w:tr>
      <w:tr w:rsidR="00124B6F" w:rsidRPr="009E0744" w14:paraId="4C341B58" w14:textId="77777777" w:rsidTr="00BC30A6">
        <w:trPr>
          <w:trHeight w:val="364"/>
        </w:trPr>
        <w:tc>
          <w:tcPr>
            <w:tcW w:w="834" w:type="dxa"/>
            <w:vAlign w:val="center"/>
          </w:tcPr>
          <w:p w14:paraId="7B55E340" w14:textId="5359F307" w:rsidR="00124B6F" w:rsidRPr="00124B6F" w:rsidRDefault="00124B6F" w:rsidP="00335A93">
            <w:pPr>
              <w:widowControl w:val="0"/>
              <w:spacing w:before="20" w:after="20"/>
              <w:jc w:val="center"/>
              <w:rPr>
                <w:rFonts w:ascii="Times New Roman" w:eastAsia="Times New Roman" w:hAnsi="Times New Roman" w:cs="Times New Roman"/>
                <w:bCs/>
                <w:iCs/>
                <w:sz w:val="28"/>
                <w:szCs w:val="28"/>
              </w:rPr>
            </w:pPr>
            <w:r w:rsidRPr="00124B6F">
              <w:rPr>
                <w:rFonts w:ascii="Times New Roman" w:eastAsia="Times New Roman" w:hAnsi="Times New Roman" w:cs="Times New Roman"/>
                <w:bCs/>
                <w:iCs/>
                <w:sz w:val="28"/>
                <w:szCs w:val="28"/>
              </w:rPr>
              <w:t>9</w:t>
            </w:r>
          </w:p>
        </w:tc>
        <w:tc>
          <w:tcPr>
            <w:tcW w:w="5228" w:type="dxa"/>
            <w:vAlign w:val="center"/>
          </w:tcPr>
          <w:p w14:paraId="28FC084F" w14:textId="0CF9F2FB" w:rsidR="00124B6F" w:rsidRPr="00124B6F" w:rsidRDefault="00124B6F" w:rsidP="00335A93">
            <w:pPr>
              <w:widowControl w:val="0"/>
              <w:spacing w:before="20" w:after="20"/>
              <w:rPr>
                <w:rFonts w:ascii="Times New Roman" w:hAnsi="Times New Roman" w:cs="Times New Roman"/>
                <w:sz w:val="28"/>
                <w:szCs w:val="28"/>
              </w:rPr>
            </w:pPr>
            <w:r w:rsidRPr="00124B6F">
              <w:rPr>
                <w:rFonts w:ascii="Times New Roman" w:hAnsi="Times New Roman" w:cs="Times New Roman"/>
                <w:sz w:val="28"/>
                <w:szCs w:val="28"/>
              </w:rPr>
              <w:t>Tỷ lệ giảm biên chế công chức, số người làm việc trong các đơn vị sự nghiệp công lập giai đoạn 2016-2021</w:t>
            </w:r>
          </w:p>
        </w:tc>
        <w:tc>
          <w:tcPr>
            <w:tcW w:w="1076" w:type="dxa"/>
            <w:vAlign w:val="center"/>
          </w:tcPr>
          <w:p w14:paraId="67D7947D" w14:textId="1EB3761F" w:rsidR="00124B6F" w:rsidRPr="00124B6F" w:rsidRDefault="00124B6F" w:rsidP="00335A93">
            <w:pPr>
              <w:widowControl w:val="0"/>
              <w:spacing w:before="20" w:after="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118" w:type="dxa"/>
            <w:vAlign w:val="center"/>
          </w:tcPr>
          <w:p w14:paraId="54687ECA" w14:textId="65C747D2" w:rsidR="00124B6F" w:rsidRPr="00124B6F" w:rsidRDefault="00124B6F" w:rsidP="00335A93">
            <w:pPr>
              <w:widowControl w:val="0"/>
              <w:spacing w:before="20" w:after="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118" w:type="dxa"/>
            <w:vAlign w:val="center"/>
          </w:tcPr>
          <w:p w14:paraId="47D4DD21" w14:textId="291B24D9" w:rsidR="00124B6F" w:rsidRPr="00124B6F" w:rsidRDefault="00124B6F" w:rsidP="00335A93">
            <w:pPr>
              <w:jc w:val="center"/>
              <w:rPr>
                <w:rFonts w:ascii="Times New Roman" w:hAnsi="Times New Roman" w:cs="Times New Roman"/>
                <w:sz w:val="28"/>
                <w:szCs w:val="28"/>
              </w:rPr>
            </w:pPr>
            <w:r>
              <w:rPr>
                <w:rFonts w:ascii="Times New Roman" w:hAnsi="Times New Roman" w:cs="Times New Roman"/>
                <w:sz w:val="28"/>
                <w:szCs w:val="28"/>
              </w:rPr>
              <w:t>0</w:t>
            </w:r>
          </w:p>
        </w:tc>
      </w:tr>
      <w:tr w:rsidR="00124B6F" w:rsidRPr="00124B6F" w14:paraId="05D4E3CE" w14:textId="77777777" w:rsidTr="00BC30A6">
        <w:trPr>
          <w:trHeight w:val="364"/>
        </w:trPr>
        <w:tc>
          <w:tcPr>
            <w:tcW w:w="834" w:type="dxa"/>
            <w:vAlign w:val="center"/>
          </w:tcPr>
          <w:p w14:paraId="2AA20061" w14:textId="0B7ED475" w:rsidR="00124B6F" w:rsidRPr="00124B6F" w:rsidRDefault="00124B6F" w:rsidP="00335A93">
            <w:pPr>
              <w:widowControl w:val="0"/>
              <w:spacing w:before="20" w:after="20"/>
              <w:jc w:val="center"/>
              <w:rPr>
                <w:rFonts w:ascii="Times New Roman" w:eastAsia="Times New Roman" w:hAnsi="Times New Roman" w:cs="Times New Roman"/>
                <w:bCs/>
                <w:iCs/>
                <w:sz w:val="28"/>
                <w:szCs w:val="28"/>
              </w:rPr>
            </w:pPr>
            <w:r w:rsidRPr="00124B6F">
              <w:rPr>
                <w:rFonts w:ascii="Times New Roman" w:eastAsia="Times New Roman" w:hAnsi="Times New Roman" w:cs="Times New Roman"/>
                <w:bCs/>
                <w:iCs/>
                <w:sz w:val="28"/>
                <w:szCs w:val="28"/>
              </w:rPr>
              <w:t>10</w:t>
            </w:r>
          </w:p>
        </w:tc>
        <w:tc>
          <w:tcPr>
            <w:tcW w:w="5228" w:type="dxa"/>
            <w:vAlign w:val="center"/>
          </w:tcPr>
          <w:p w14:paraId="23F55332" w14:textId="50BE4F45" w:rsidR="00124B6F" w:rsidRPr="00124B6F" w:rsidRDefault="00124B6F" w:rsidP="00335A93">
            <w:pPr>
              <w:widowControl w:val="0"/>
              <w:spacing w:before="20" w:after="20"/>
              <w:rPr>
                <w:rFonts w:ascii="Times New Roman" w:hAnsi="Times New Roman" w:cs="Times New Roman"/>
                <w:sz w:val="28"/>
                <w:szCs w:val="28"/>
              </w:rPr>
            </w:pPr>
            <w:r w:rsidRPr="00124B6F">
              <w:rPr>
                <w:rFonts w:ascii="Times New Roman" w:hAnsi="Times New Roman" w:cs="Times New Roman"/>
                <w:sz w:val="28"/>
                <w:szCs w:val="28"/>
              </w:rPr>
              <w:t>Cán bộ, công chức cấp xã</w:t>
            </w:r>
          </w:p>
        </w:tc>
        <w:tc>
          <w:tcPr>
            <w:tcW w:w="1076" w:type="dxa"/>
            <w:vAlign w:val="center"/>
          </w:tcPr>
          <w:p w14:paraId="1585635C" w14:textId="15568723" w:rsidR="00124B6F" w:rsidRPr="00124B6F" w:rsidRDefault="00124B6F" w:rsidP="00335A93">
            <w:pPr>
              <w:widowControl w:val="0"/>
              <w:spacing w:before="20" w:after="20"/>
              <w:jc w:val="center"/>
              <w:rPr>
                <w:rFonts w:ascii="Times New Roman" w:eastAsia="Times New Roman" w:hAnsi="Times New Roman" w:cs="Times New Roman"/>
                <w:bCs/>
                <w:sz w:val="28"/>
                <w:szCs w:val="28"/>
              </w:rPr>
            </w:pPr>
            <w:r w:rsidRPr="00124B6F">
              <w:rPr>
                <w:rFonts w:ascii="Times New Roman" w:eastAsia="Times New Roman" w:hAnsi="Times New Roman" w:cs="Times New Roman"/>
                <w:bCs/>
                <w:sz w:val="28"/>
                <w:szCs w:val="28"/>
              </w:rPr>
              <w:t>1.5</w:t>
            </w:r>
          </w:p>
        </w:tc>
        <w:tc>
          <w:tcPr>
            <w:tcW w:w="1118" w:type="dxa"/>
            <w:vAlign w:val="center"/>
          </w:tcPr>
          <w:p w14:paraId="39416AC2" w14:textId="3F789DC5" w:rsidR="00124B6F" w:rsidRPr="00124B6F" w:rsidRDefault="00124B6F" w:rsidP="00335A93">
            <w:pPr>
              <w:widowControl w:val="0"/>
              <w:spacing w:before="20" w:after="20"/>
              <w:jc w:val="center"/>
              <w:rPr>
                <w:rFonts w:ascii="Times New Roman" w:eastAsia="Times New Roman" w:hAnsi="Times New Roman" w:cs="Times New Roman"/>
                <w:bCs/>
                <w:sz w:val="28"/>
                <w:szCs w:val="28"/>
              </w:rPr>
            </w:pPr>
            <w:r w:rsidRPr="00124B6F">
              <w:rPr>
                <w:rFonts w:ascii="Times New Roman" w:eastAsia="Times New Roman" w:hAnsi="Times New Roman" w:cs="Times New Roman"/>
                <w:bCs/>
                <w:sz w:val="28"/>
                <w:szCs w:val="28"/>
              </w:rPr>
              <w:t>1.5</w:t>
            </w:r>
          </w:p>
        </w:tc>
        <w:tc>
          <w:tcPr>
            <w:tcW w:w="1118" w:type="dxa"/>
            <w:vAlign w:val="center"/>
          </w:tcPr>
          <w:p w14:paraId="1DA96002" w14:textId="11496FE7" w:rsidR="00124B6F" w:rsidRPr="00124B6F" w:rsidRDefault="00124B6F" w:rsidP="00335A93">
            <w:pPr>
              <w:jc w:val="center"/>
              <w:rPr>
                <w:rFonts w:ascii="Times New Roman" w:hAnsi="Times New Roman" w:cs="Times New Roman"/>
                <w:sz w:val="28"/>
                <w:szCs w:val="28"/>
              </w:rPr>
            </w:pPr>
            <w:r w:rsidRPr="00124B6F">
              <w:rPr>
                <w:rFonts w:ascii="Times New Roman" w:hAnsi="Times New Roman" w:cs="Times New Roman"/>
                <w:sz w:val="28"/>
                <w:szCs w:val="28"/>
              </w:rPr>
              <w:t>0</w:t>
            </w:r>
          </w:p>
        </w:tc>
      </w:tr>
    </w:tbl>
    <w:p w14:paraId="14203668" w14:textId="395F60F0" w:rsidR="006E3F96" w:rsidRDefault="006E3F96" w:rsidP="000B5FF1">
      <w:pPr>
        <w:spacing w:before="120" w:after="120"/>
        <w:ind w:firstLine="567"/>
        <w:jc w:val="center"/>
        <w:rPr>
          <w:b/>
          <w:sz w:val="28"/>
          <w:szCs w:val="28"/>
        </w:rPr>
      </w:pPr>
      <w:r w:rsidRPr="004F645C">
        <w:rPr>
          <w:bCs/>
          <w:i/>
          <w:sz w:val="28"/>
          <w:szCs w:val="28"/>
        </w:rPr>
        <w:t xml:space="preserve">Bảng 6: Kết quả điểm </w:t>
      </w:r>
      <w:r>
        <w:rPr>
          <w:bCs/>
          <w:i/>
          <w:sz w:val="28"/>
          <w:szCs w:val="28"/>
        </w:rPr>
        <w:t>lĩnh vực</w:t>
      </w:r>
      <w:r w:rsidRPr="004F645C">
        <w:rPr>
          <w:bCs/>
          <w:i/>
          <w:sz w:val="28"/>
          <w:szCs w:val="28"/>
        </w:rPr>
        <w:t xml:space="preserve"> </w:t>
      </w:r>
      <w:r w:rsidR="00124B6F">
        <w:rPr>
          <w:bCs/>
          <w:i/>
          <w:sz w:val="28"/>
          <w:szCs w:val="28"/>
        </w:rPr>
        <w:t>Cải cách chế độ công vụ</w:t>
      </w:r>
    </w:p>
    <w:p w14:paraId="32D3E217" w14:textId="77777777" w:rsidR="00663EE7" w:rsidRDefault="00663EE7" w:rsidP="00663EE7">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51459D1F" w14:textId="3BB54C2A" w:rsidR="00A446AA" w:rsidRDefault="00A446AA" w:rsidP="00A446AA">
      <w:pPr>
        <w:spacing w:before="120" w:after="120"/>
        <w:ind w:firstLine="567"/>
        <w:jc w:val="both"/>
        <w:rPr>
          <w:iCs/>
          <w:sz w:val="28"/>
          <w:szCs w:val="24"/>
        </w:rPr>
      </w:pPr>
      <w:r>
        <w:rPr>
          <w:iCs/>
          <w:sz w:val="28"/>
          <w:szCs w:val="24"/>
        </w:rPr>
        <w:t xml:space="preserve">- Điều tra xã hội học: Đạt </w:t>
      </w:r>
      <w:r w:rsidR="008E6A42">
        <w:rPr>
          <w:iCs/>
          <w:sz w:val="28"/>
          <w:szCs w:val="24"/>
        </w:rPr>
        <w:t>5.2</w:t>
      </w:r>
      <w:r w:rsidR="00FD5F8A">
        <w:rPr>
          <w:iCs/>
          <w:sz w:val="28"/>
          <w:szCs w:val="24"/>
        </w:rPr>
        <w:t>8</w:t>
      </w:r>
      <w:r>
        <w:rPr>
          <w:iCs/>
          <w:sz w:val="28"/>
          <w:szCs w:val="24"/>
        </w:rPr>
        <w:t>/</w:t>
      </w:r>
      <w:r w:rsidR="008E6A42">
        <w:rPr>
          <w:iCs/>
          <w:sz w:val="28"/>
          <w:szCs w:val="24"/>
        </w:rPr>
        <w:t>6</w:t>
      </w:r>
      <w:r>
        <w:rPr>
          <w:iCs/>
          <w:sz w:val="28"/>
          <w:szCs w:val="24"/>
        </w:rPr>
        <w:t xml:space="preserve"> điểm, trừ 0.</w:t>
      </w:r>
      <w:r w:rsidR="008E6A42">
        <w:rPr>
          <w:iCs/>
          <w:sz w:val="28"/>
          <w:szCs w:val="24"/>
        </w:rPr>
        <w:t>72</w:t>
      </w:r>
      <w:r>
        <w:rPr>
          <w:iCs/>
          <w:sz w:val="28"/>
          <w:szCs w:val="24"/>
        </w:rPr>
        <w:t xml:space="preserve"> điểm.</w:t>
      </w:r>
    </w:p>
    <w:p w14:paraId="76A97C8F" w14:textId="16196FA7" w:rsidR="00415823" w:rsidRPr="004337D8" w:rsidRDefault="00415823" w:rsidP="00A446AA">
      <w:pPr>
        <w:spacing w:before="120" w:after="120"/>
        <w:ind w:firstLine="567"/>
        <w:jc w:val="both"/>
        <w:rPr>
          <w:sz w:val="28"/>
          <w:szCs w:val="28"/>
        </w:rPr>
      </w:pPr>
      <w:r w:rsidRPr="004337D8">
        <w:rPr>
          <w:iCs/>
          <w:sz w:val="28"/>
          <w:szCs w:val="28"/>
        </w:rPr>
        <w:lastRenderedPageBreak/>
        <w:t xml:space="preserve">+ </w:t>
      </w:r>
      <w:r w:rsidRPr="004337D8">
        <w:rPr>
          <w:sz w:val="28"/>
          <w:szCs w:val="28"/>
        </w:rPr>
        <w:t xml:space="preserve">Năng lực chuyên môn, nghiệp vụ của công chức trong phối hợp, xử lý công việc: </w:t>
      </w:r>
      <w:r w:rsidR="00E83B7C" w:rsidRPr="004337D8">
        <w:rPr>
          <w:sz w:val="28"/>
          <w:szCs w:val="28"/>
        </w:rPr>
        <w:t>0.</w:t>
      </w:r>
      <w:r w:rsidR="008E6A42">
        <w:rPr>
          <w:sz w:val="28"/>
          <w:szCs w:val="28"/>
        </w:rPr>
        <w:t>8</w:t>
      </w:r>
      <w:r w:rsidR="00E83B7C" w:rsidRPr="004337D8">
        <w:rPr>
          <w:sz w:val="28"/>
          <w:szCs w:val="28"/>
        </w:rPr>
        <w:t>9/1 điểm.</w:t>
      </w:r>
    </w:p>
    <w:p w14:paraId="5F1C7308" w14:textId="68DD1A54" w:rsidR="00E83B7C" w:rsidRPr="00822E4D" w:rsidRDefault="00E83B7C" w:rsidP="00A446AA">
      <w:pPr>
        <w:spacing w:before="120" w:after="120"/>
        <w:ind w:firstLine="567"/>
        <w:jc w:val="both"/>
        <w:rPr>
          <w:sz w:val="28"/>
          <w:szCs w:val="28"/>
        </w:rPr>
      </w:pPr>
      <w:r w:rsidRPr="004337D8">
        <w:rPr>
          <w:sz w:val="28"/>
          <w:szCs w:val="28"/>
        </w:rPr>
        <w:t xml:space="preserve">+ Tinh thần trách nhiệm đối với công việc của công chức trong phối hợp, </w:t>
      </w:r>
      <w:r w:rsidRPr="00822E4D">
        <w:rPr>
          <w:sz w:val="28"/>
          <w:szCs w:val="28"/>
        </w:rPr>
        <w:t>xử lý công việc: 0.9/1 điểm.</w:t>
      </w:r>
    </w:p>
    <w:p w14:paraId="6175E820" w14:textId="361BFCAF" w:rsidR="00E83B7C" w:rsidRPr="00822E4D" w:rsidRDefault="00BC7B57" w:rsidP="00A446AA">
      <w:pPr>
        <w:spacing w:before="120" w:after="120"/>
        <w:ind w:firstLine="567"/>
        <w:jc w:val="both"/>
        <w:rPr>
          <w:sz w:val="28"/>
          <w:szCs w:val="28"/>
          <w:lang w:eastAsia="vi-VN"/>
        </w:rPr>
      </w:pPr>
      <w:r w:rsidRPr="00822E4D">
        <w:rPr>
          <w:iCs/>
          <w:sz w:val="28"/>
          <w:szCs w:val="28"/>
        </w:rPr>
        <w:t xml:space="preserve">+ </w:t>
      </w:r>
      <w:r w:rsidRPr="00822E4D">
        <w:rPr>
          <w:sz w:val="28"/>
          <w:szCs w:val="28"/>
          <w:lang w:eastAsia="vi-VN"/>
        </w:rPr>
        <w:t>Tình trạng tiêu cực, nhũng nhiễu của cán bộ, công chức trong quá trình thực thi nhiệm vụ, công vụ: 0.9</w:t>
      </w:r>
      <w:r w:rsidR="008E6A42">
        <w:rPr>
          <w:sz w:val="28"/>
          <w:szCs w:val="28"/>
          <w:lang w:eastAsia="vi-VN"/>
        </w:rPr>
        <w:t>3</w:t>
      </w:r>
      <w:r w:rsidRPr="00822E4D">
        <w:rPr>
          <w:sz w:val="28"/>
          <w:szCs w:val="28"/>
          <w:lang w:eastAsia="vi-VN"/>
        </w:rPr>
        <w:t>/1 điểm.</w:t>
      </w:r>
    </w:p>
    <w:p w14:paraId="0356F4E3" w14:textId="6AC9FDD9" w:rsidR="00BC7B57" w:rsidRDefault="00BC7B57" w:rsidP="00A446AA">
      <w:pPr>
        <w:spacing w:before="120" w:after="120"/>
        <w:ind w:firstLine="567"/>
        <w:jc w:val="both"/>
        <w:rPr>
          <w:color w:val="000000"/>
          <w:sz w:val="28"/>
          <w:szCs w:val="28"/>
        </w:rPr>
      </w:pPr>
      <w:r w:rsidRPr="00822E4D">
        <w:rPr>
          <w:sz w:val="28"/>
          <w:szCs w:val="28"/>
          <w:lang w:eastAsia="vi-VN"/>
        </w:rPr>
        <w:t xml:space="preserve">+ </w:t>
      </w:r>
      <w:r w:rsidRPr="00822E4D">
        <w:rPr>
          <w:color w:val="000000"/>
          <w:sz w:val="28"/>
          <w:szCs w:val="28"/>
          <w:lang w:val="vi-VN"/>
        </w:rPr>
        <w:t>V</w:t>
      </w:r>
      <w:r w:rsidRPr="00822E4D">
        <w:rPr>
          <w:color w:val="000000"/>
          <w:sz w:val="28"/>
          <w:szCs w:val="28"/>
        </w:rPr>
        <w:t>ă</w:t>
      </w:r>
      <w:r w:rsidRPr="00822E4D">
        <w:rPr>
          <w:color w:val="000000"/>
          <w:sz w:val="28"/>
          <w:szCs w:val="28"/>
          <w:lang w:val="vi-VN"/>
        </w:rPr>
        <w:t xml:space="preserve">n hóa giao tiếp, ứng xử của công chức đối với công chức làm </w:t>
      </w:r>
      <w:r w:rsidRPr="00822E4D">
        <w:rPr>
          <w:color w:val="000000"/>
          <w:sz w:val="28"/>
          <w:szCs w:val="28"/>
        </w:rPr>
        <w:t>v</w:t>
      </w:r>
      <w:r w:rsidRPr="00822E4D">
        <w:rPr>
          <w:color w:val="000000"/>
          <w:sz w:val="28"/>
          <w:szCs w:val="28"/>
          <w:lang w:val="vi-VN"/>
        </w:rPr>
        <w:t>iệc ở các cơ quan cùng cấp/cấp dưới</w:t>
      </w:r>
      <w:r w:rsidRPr="00822E4D">
        <w:rPr>
          <w:color w:val="000000"/>
          <w:sz w:val="28"/>
          <w:szCs w:val="28"/>
        </w:rPr>
        <w:t xml:space="preserve">: </w:t>
      </w:r>
      <w:r w:rsidR="00CE644D" w:rsidRPr="00822E4D">
        <w:rPr>
          <w:color w:val="000000"/>
          <w:sz w:val="28"/>
          <w:szCs w:val="28"/>
        </w:rPr>
        <w:t>0.</w:t>
      </w:r>
      <w:r w:rsidR="008E6A42">
        <w:rPr>
          <w:color w:val="000000"/>
          <w:sz w:val="28"/>
          <w:szCs w:val="28"/>
        </w:rPr>
        <w:t>8</w:t>
      </w:r>
      <w:r w:rsidR="00CE644D" w:rsidRPr="00822E4D">
        <w:rPr>
          <w:color w:val="000000"/>
          <w:sz w:val="28"/>
          <w:szCs w:val="28"/>
        </w:rPr>
        <w:t>9/1 điểm.</w:t>
      </w:r>
    </w:p>
    <w:p w14:paraId="39FD531A" w14:textId="2414108B" w:rsidR="00CE644D" w:rsidRDefault="00CE644D" w:rsidP="00A446AA">
      <w:pPr>
        <w:spacing w:before="120" w:after="120"/>
        <w:ind w:firstLine="567"/>
        <w:jc w:val="both"/>
        <w:rPr>
          <w:sz w:val="28"/>
          <w:szCs w:val="28"/>
        </w:rPr>
      </w:pPr>
      <w:r w:rsidRPr="00822E4D">
        <w:rPr>
          <w:color w:val="000000"/>
          <w:sz w:val="28"/>
          <w:szCs w:val="28"/>
        </w:rPr>
        <w:t xml:space="preserve">+ </w:t>
      </w:r>
      <w:r w:rsidRPr="00822E4D">
        <w:rPr>
          <w:sz w:val="28"/>
          <w:szCs w:val="28"/>
        </w:rPr>
        <w:t xml:space="preserve">Tình trạng tiêu cực trong bố trí, bổ nhiệm công chức, viên chức của thành phố: </w:t>
      </w:r>
      <w:r w:rsidR="00B01F2B">
        <w:rPr>
          <w:sz w:val="28"/>
          <w:szCs w:val="28"/>
        </w:rPr>
        <w:t>0.</w:t>
      </w:r>
      <w:r w:rsidR="000D051C">
        <w:rPr>
          <w:sz w:val="28"/>
          <w:szCs w:val="28"/>
        </w:rPr>
        <w:t>91</w:t>
      </w:r>
      <w:r w:rsidR="00B01F2B">
        <w:rPr>
          <w:sz w:val="28"/>
          <w:szCs w:val="28"/>
        </w:rPr>
        <w:t>/1 điểm.</w:t>
      </w:r>
    </w:p>
    <w:p w14:paraId="32026996" w14:textId="05D8C870" w:rsidR="000D051C" w:rsidRPr="00822E4D" w:rsidRDefault="000D051C" w:rsidP="00A446AA">
      <w:pPr>
        <w:spacing w:before="120" w:after="120"/>
        <w:ind w:firstLine="567"/>
        <w:jc w:val="both"/>
        <w:rPr>
          <w:sz w:val="28"/>
          <w:szCs w:val="28"/>
        </w:rPr>
      </w:pPr>
      <w:r>
        <w:rPr>
          <w:sz w:val="28"/>
          <w:szCs w:val="28"/>
        </w:rPr>
        <w:t xml:space="preserve">+ </w:t>
      </w:r>
      <w:r w:rsidRPr="000D051C">
        <w:rPr>
          <w:sz w:val="28"/>
          <w:szCs w:val="28"/>
        </w:rPr>
        <w:t xml:space="preserve">Tính công khai, minh bạch trong công tác bố trí, bổ nhiệm cán bộ, công chức, viên chức </w:t>
      </w:r>
      <w:r>
        <w:rPr>
          <w:sz w:val="28"/>
          <w:szCs w:val="28"/>
        </w:rPr>
        <w:t>của thành phố: 0.7</w:t>
      </w:r>
      <w:r w:rsidR="008A68AD">
        <w:rPr>
          <w:sz w:val="28"/>
          <w:szCs w:val="28"/>
        </w:rPr>
        <w:t>6</w:t>
      </w:r>
      <w:r>
        <w:rPr>
          <w:sz w:val="28"/>
          <w:szCs w:val="28"/>
        </w:rPr>
        <w:t>/1 điểm.</w:t>
      </w:r>
    </w:p>
    <w:p w14:paraId="766A5761" w14:textId="77777777" w:rsidR="00663EE7" w:rsidRDefault="008562D3" w:rsidP="00663EE7">
      <w:pPr>
        <w:spacing w:before="120" w:after="120"/>
        <w:ind w:firstLine="567"/>
        <w:jc w:val="both"/>
        <w:rPr>
          <w:b/>
          <w:bCs/>
          <w:sz w:val="28"/>
          <w:szCs w:val="28"/>
        </w:rPr>
      </w:pPr>
      <w:r>
        <w:rPr>
          <w:b/>
          <w:bCs/>
          <w:sz w:val="28"/>
          <w:szCs w:val="28"/>
        </w:rPr>
        <w:t>2.6. Cải cách t</w:t>
      </w:r>
      <w:r w:rsidR="00663EE7">
        <w:rPr>
          <w:b/>
          <w:bCs/>
          <w:sz w:val="28"/>
          <w:szCs w:val="28"/>
        </w:rPr>
        <w:t>ài chính công</w:t>
      </w:r>
    </w:p>
    <w:p w14:paraId="68A70FE8" w14:textId="77777777" w:rsidR="00663EE7" w:rsidRDefault="00663EE7" w:rsidP="00663EE7">
      <w:pPr>
        <w:spacing w:before="120" w:after="120"/>
        <w:ind w:firstLine="567"/>
        <w:jc w:val="both"/>
        <w:rPr>
          <w:b/>
          <w:bCs/>
          <w:sz w:val="28"/>
          <w:szCs w:val="28"/>
        </w:rPr>
      </w:pPr>
      <w:r>
        <w:rPr>
          <w:b/>
          <w:bCs/>
          <w:sz w:val="28"/>
          <w:szCs w:val="28"/>
        </w:rPr>
        <w:t>a) Quy định đánh giá tại lĩnh vự</w:t>
      </w:r>
      <w:r w:rsidR="008562D3">
        <w:rPr>
          <w:b/>
          <w:bCs/>
          <w:sz w:val="28"/>
          <w:szCs w:val="28"/>
        </w:rPr>
        <w:t>c này</w:t>
      </w:r>
    </w:p>
    <w:p w14:paraId="6C1A383B" w14:textId="6DBC6167" w:rsidR="008562D3" w:rsidRDefault="008562D3" w:rsidP="008562D3">
      <w:pPr>
        <w:spacing w:before="120" w:after="120"/>
        <w:ind w:firstLine="567"/>
        <w:jc w:val="both"/>
        <w:rPr>
          <w:sz w:val="28"/>
          <w:szCs w:val="28"/>
        </w:rPr>
      </w:pPr>
      <w:r>
        <w:rPr>
          <w:sz w:val="28"/>
          <w:szCs w:val="28"/>
        </w:rPr>
        <w:t xml:space="preserve">Điểm tối đa: </w:t>
      </w:r>
      <w:r w:rsidR="0014726C">
        <w:rPr>
          <w:sz w:val="28"/>
          <w:szCs w:val="28"/>
        </w:rPr>
        <w:t>8</w:t>
      </w:r>
      <w:r w:rsidR="006F60CD">
        <w:rPr>
          <w:sz w:val="28"/>
          <w:szCs w:val="28"/>
        </w:rPr>
        <w:t>.5</w:t>
      </w:r>
      <w:r>
        <w:rPr>
          <w:sz w:val="28"/>
          <w:szCs w:val="28"/>
        </w:rPr>
        <w:t xml:space="preserve"> điểm (trong đó điểm thẩm định </w:t>
      </w:r>
      <w:r w:rsidR="006F60CD">
        <w:rPr>
          <w:sz w:val="28"/>
          <w:szCs w:val="28"/>
        </w:rPr>
        <w:t>5.</w:t>
      </w:r>
      <w:r>
        <w:rPr>
          <w:sz w:val="28"/>
          <w:szCs w:val="28"/>
        </w:rPr>
        <w:t xml:space="preserve">5 điểm, điểm điều tra xã hội học </w:t>
      </w:r>
      <w:r w:rsidR="0014726C">
        <w:rPr>
          <w:sz w:val="28"/>
          <w:szCs w:val="28"/>
        </w:rPr>
        <w:t>3</w:t>
      </w:r>
      <w:r>
        <w:rPr>
          <w:sz w:val="28"/>
          <w:szCs w:val="28"/>
        </w:rPr>
        <w:t xml:space="preserve"> điểm)</w:t>
      </w:r>
      <w:r w:rsidR="00B652A9">
        <w:rPr>
          <w:sz w:val="28"/>
          <w:szCs w:val="28"/>
        </w:rPr>
        <w:t>.</w:t>
      </w:r>
    </w:p>
    <w:p w14:paraId="44EC206D" w14:textId="3476AA98" w:rsidR="008562D3" w:rsidRDefault="008562D3" w:rsidP="008562D3">
      <w:pPr>
        <w:spacing w:before="120" w:after="120"/>
        <w:ind w:firstLine="567"/>
        <w:jc w:val="both"/>
        <w:rPr>
          <w:bCs/>
          <w:i/>
          <w:sz w:val="28"/>
          <w:szCs w:val="28"/>
        </w:rPr>
      </w:pPr>
      <w:r w:rsidRPr="00B521FF">
        <w:rPr>
          <w:spacing w:val="-6"/>
          <w:sz w:val="28"/>
          <w:szCs w:val="28"/>
        </w:rPr>
        <w:t xml:space="preserve">Điểm đạt được: </w:t>
      </w:r>
      <w:r w:rsidR="000160C2" w:rsidRPr="00B521FF">
        <w:rPr>
          <w:spacing w:val="-6"/>
          <w:sz w:val="28"/>
          <w:szCs w:val="28"/>
        </w:rPr>
        <w:t>7.</w:t>
      </w:r>
      <w:r w:rsidR="006F60CD">
        <w:rPr>
          <w:spacing w:val="-6"/>
          <w:sz w:val="28"/>
          <w:szCs w:val="28"/>
        </w:rPr>
        <w:t>84</w:t>
      </w:r>
      <w:r w:rsidRPr="00B521FF">
        <w:rPr>
          <w:spacing w:val="-6"/>
          <w:sz w:val="28"/>
          <w:szCs w:val="28"/>
        </w:rPr>
        <w:t xml:space="preserve"> điểm (trong đó điểm thẩm định </w:t>
      </w:r>
      <w:r w:rsidR="00CB2884">
        <w:rPr>
          <w:spacing w:val="-6"/>
          <w:sz w:val="28"/>
          <w:szCs w:val="28"/>
        </w:rPr>
        <w:t>5</w:t>
      </w:r>
      <w:r w:rsidRPr="00B521FF">
        <w:rPr>
          <w:spacing w:val="-6"/>
          <w:sz w:val="28"/>
          <w:szCs w:val="28"/>
        </w:rPr>
        <w:t xml:space="preserve"> điểm, điểm điều tra xã hội học </w:t>
      </w:r>
      <w:r w:rsidR="00CB2884">
        <w:rPr>
          <w:spacing w:val="-6"/>
          <w:sz w:val="28"/>
          <w:szCs w:val="28"/>
        </w:rPr>
        <w:t>2.8</w:t>
      </w:r>
      <w:r w:rsidR="006F60CD">
        <w:rPr>
          <w:spacing w:val="-6"/>
          <w:sz w:val="28"/>
          <w:szCs w:val="28"/>
        </w:rPr>
        <w:t>4</w:t>
      </w:r>
      <w:r w:rsidR="00EC12C8" w:rsidRPr="00B521FF">
        <w:rPr>
          <w:spacing w:val="-6"/>
          <w:sz w:val="28"/>
          <w:szCs w:val="28"/>
        </w:rPr>
        <w:t xml:space="preserve"> điểm</w:t>
      </w:r>
      <w:r w:rsidRPr="00B521FF">
        <w:rPr>
          <w:spacing w:val="-6"/>
          <w:sz w:val="28"/>
          <w:szCs w:val="28"/>
        </w:rPr>
        <w:t xml:space="preserve">), trừ: </w:t>
      </w:r>
      <w:r w:rsidR="0014726C">
        <w:rPr>
          <w:spacing w:val="-6"/>
          <w:sz w:val="28"/>
          <w:szCs w:val="28"/>
        </w:rPr>
        <w:t>0.6</w:t>
      </w:r>
      <w:r w:rsidR="006F60CD">
        <w:rPr>
          <w:spacing w:val="-6"/>
          <w:sz w:val="28"/>
          <w:szCs w:val="28"/>
        </w:rPr>
        <w:t>6</w:t>
      </w:r>
      <w:r w:rsidRPr="00B521FF">
        <w:rPr>
          <w:spacing w:val="-6"/>
          <w:sz w:val="28"/>
          <w:szCs w:val="28"/>
        </w:rPr>
        <w:t xml:space="preserve"> điểm; xếp thứ </w:t>
      </w:r>
      <w:r w:rsidR="001437A4">
        <w:rPr>
          <w:spacing w:val="-6"/>
          <w:sz w:val="28"/>
          <w:szCs w:val="28"/>
        </w:rPr>
        <w:t>3</w:t>
      </w:r>
      <w:r w:rsidRPr="00B521FF">
        <w:rPr>
          <w:spacing w:val="-6"/>
          <w:sz w:val="28"/>
          <w:szCs w:val="28"/>
        </w:rPr>
        <w:t>/18 huyện, thị xã, thành phố; cụ thể</w:t>
      </w:r>
      <w:r w:rsidRPr="005932A4">
        <w:rPr>
          <w:sz w:val="28"/>
          <w:szCs w:val="28"/>
        </w:rPr>
        <w:t>:</w:t>
      </w:r>
    </w:p>
    <w:tbl>
      <w:tblPr>
        <w:tblStyle w:val="TableGrid"/>
        <w:tblW w:w="9556" w:type="dxa"/>
        <w:tblLook w:val="04A0" w:firstRow="1" w:lastRow="0" w:firstColumn="1" w:lastColumn="0" w:noHBand="0" w:noVBand="1"/>
      </w:tblPr>
      <w:tblGrid>
        <w:gridCol w:w="776"/>
        <w:gridCol w:w="4861"/>
        <w:gridCol w:w="1276"/>
        <w:gridCol w:w="1559"/>
        <w:gridCol w:w="1084"/>
      </w:tblGrid>
      <w:tr w:rsidR="00663EE7" w:rsidRPr="00EC12C8" w14:paraId="57D2BFCF" w14:textId="77777777" w:rsidTr="00122D4E">
        <w:trPr>
          <w:tblHeader/>
        </w:trPr>
        <w:tc>
          <w:tcPr>
            <w:tcW w:w="776" w:type="dxa"/>
            <w:vAlign w:val="center"/>
          </w:tcPr>
          <w:p w14:paraId="31A4CC24" w14:textId="77777777" w:rsidR="00663EE7" w:rsidRPr="00EC12C8" w:rsidRDefault="00663EE7" w:rsidP="00F70CC2">
            <w:pPr>
              <w:widowControl w:val="0"/>
              <w:spacing w:before="80" w:after="80"/>
              <w:jc w:val="center"/>
              <w:rPr>
                <w:rFonts w:ascii="Times New Roman" w:hAnsi="Times New Roman" w:cs="Times New Roman"/>
                <w:b/>
                <w:bCs/>
                <w:sz w:val="28"/>
                <w:szCs w:val="28"/>
              </w:rPr>
            </w:pPr>
            <w:r w:rsidRPr="00EC12C8">
              <w:rPr>
                <w:rFonts w:ascii="Times New Roman" w:hAnsi="Times New Roman" w:cs="Times New Roman"/>
                <w:b/>
                <w:bCs/>
                <w:sz w:val="28"/>
                <w:szCs w:val="28"/>
              </w:rPr>
              <w:t>STT</w:t>
            </w:r>
          </w:p>
        </w:tc>
        <w:tc>
          <w:tcPr>
            <w:tcW w:w="4861" w:type="dxa"/>
            <w:vAlign w:val="center"/>
          </w:tcPr>
          <w:p w14:paraId="1A38530D" w14:textId="77777777" w:rsidR="00663EE7" w:rsidRPr="00EC12C8" w:rsidRDefault="00663EE7" w:rsidP="00F70CC2">
            <w:pPr>
              <w:widowControl w:val="0"/>
              <w:spacing w:before="80" w:after="80"/>
              <w:jc w:val="center"/>
              <w:rPr>
                <w:rFonts w:ascii="Times New Roman" w:hAnsi="Times New Roman" w:cs="Times New Roman"/>
                <w:b/>
                <w:bCs/>
                <w:sz w:val="28"/>
                <w:szCs w:val="28"/>
              </w:rPr>
            </w:pPr>
            <w:r w:rsidRPr="00EC12C8">
              <w:rPr>
                <w:rFonts w:ascii="Times New Roman" w:hAnsi="Times New Roman" w:cs="Times New Roman"/>
                <w:b/>
                <w:bCs/>
                <w:sz w:val="28"/>
                <w:szCs w:val="28"/>
              </w:rPr>
              <w:t>Lĩnh vực/Tiêu chí/Tiêu chí thành phần</w:t>
            </w:r>
          </w:p>
        </w:tc>
        <w:tc>
          <w:tcPr>
            <w:tcW w:w="1276" w:type="dxa"/>
            <w:vAlign w:val="center"/>
          </w:tcPr>
          <w:p w14:paraId="7DD6E89E" w14:textId="77777777" w:rsidR="00663EE7" w:rsidRPr="00EC12C8" w:rsidRDefault="00663EE7" w:rsidP="00F70CC2">
            <w:pPr>
              <w:widowControl w:val="0"/>
              <w:spacing w:before="80" w:after="80"/>
              <w:jc w:val="center"/>
              <w:rPr>
                <w:rFonts w:ascii="Times New Roman" w:hAnsi="Times New Roman" w:cs="Times New Roman"/>
                <w:b/>
                <w:bCs/>
                <w:sz w:val="28"/>
                <w:szCs w:val="28"/>
              </w:rPr>
            </w:pPr>
            <w:r w:rsidRPr="00EC12C8">
              <w:rPr>
                <w:rFonts w:ascii="Times New Roman" w:hAnsi="Times New Roman" w:cs="Times New Roman"/>
                <w:b/>
                <w:bCs/>
                <w:sz w:val="28"/>
                <w:szCs w:val="28"/>
              </w:rPr>
              <w:t>Điểm chuẩn</w:t>
            </w:r>
          </w:p>
        </w:tc>
        <w:tc>
          <w:tcPr>
            <w:tcW w:w="1559" w:type="dxa"/>
            <w:vAlign w:val="center"/>
          </w:tcPr>
          <w:p w14:paraId="38A6FFDE" w14:textId="77777777" w:rsidR="00663EE7" w:rsidRPr="00EC12C8" w:rsidRDefault="00663EE7" w:rsidP="00F70CC2">
            <w:pPr>
              <w:widowControl w:val="0"/>
              <w:spacing w:before="80" w:after="80"/>
              <w:jc w:val="center"/>
              <w:rPr>
                <w:rFonts w:ascii="Times New Roman" w:hAnsi="Times New Roman" w:cs="Times New Roman"/>
                <w:b/>
                <w:iCs/>
                <w:sz w:val="28"/>
                <w:szCs w:val="28"/>
              </w:rPr>
            </w:pPr>
            <w:r w:rsidRPr="00EC12C8">
              <w:rPr>
                <w:rFonts w:ascii="Times New Roman" w:hAnsi="Times New Roman" w:cs="Times New Roman"/>
                <w:b/>
                <w:iCs/>
                <w:sz w:val="28"/>
                <w:szCs w:val="28"/>
              </w:rPr>
              <w:t>Điểm thẩm định</w:t>
            </w:r>
          </w:p>
        </w:tc>
        <w:tc>
          <w:tcPr>
            <w:tcW w:w="1084" w:type="dxa"/>
            <w:vAlign w:val="center"/>
          </w:tcPr>
          <w:p w14:paraId="79B2B4E5" w14:textId="77777777" w:rsidR="00663EE7" w:rsidRPr="00EC12C8" w:rsidRDefault="00663EE7" w:rsidP="00F70CC2">
            <w:pPr>
              <w:widowControl w:val="0"/>
              <w:spacing w:before="80" w:after="80"/>
              <w:jc w:val="center"/>
              <w:rPr>
                <w:rFonts w:ascii="Times New Roman" w:hAnsi="Times New Roman" w:cs="Times New Roman"/>
                <w:b/>
                <w:iCs/>
                <w:sz w:val="28"/>
                <w:szCs w:val="28"/>
              </w:rPr>
            </w:pPr>
            <w:r w:rsidRPr="00EC12C8">
              <w:rPr>
                <w:rFonts w:ascii="Times New Roman" w:hAnsi="Times New Roman" w:cs="Times New Roman"/>
                <w:b/>
                <w:iCs/>
                <w:sz w:val="28"/>
                <w:szCs w:val="28"/>
              </w:rPr>
              <w:t>Điểm bị trừ</w:t>
            </w:r>
          </w:p>
        </w:tc>
      </w:tr>
      <w:tr w:rsidR="00663EE7" w:rsidRPr="00EC12C8" w14:paraId="1152AA65" w14:textId="77777777" w:rsidTr="00122D4E">
        <w:tc>
          <w:tcPr>
            <w:tcW w:w="776" w:type="dxa"/>
            <w:vAlign w:val="center"/>
          </w:tcPr>
          <w:p w14:paraId="4B154389" w14:textId="77777777" w:rsidR="00663EE7" w:rsidRPr="00EC12C8" w:rsidRDefault="0005041C"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w:t>
            </w:r>
          </w:p>
        </w:tc>
        <w:tc>
          <w:tcPr>
            <w:tcW w:w="4861" w:type="dxa"/>
            <w:vAlign w:val="center"/>
          </w:tcPr>
          <w:p w14:paraId="09CCC8B9" w14:textId="77777777" w:rsidR="00663EE7" w:rsidRPr="00EC12C8" w:rsidRDefault="00663EE7" w:rsidP="00F70CC2">
            <w:pPr>
              <w:widowControl w:val="0"/>
              <w:spacing w:before="20" w:after="20"/>
              <w:jc w:val="center"/>
              <w:rPr>
                <w:rFonts w:ascii="Times New Roman" w:eastAsia="Times New Roman" w:hAnsi="Times New Roman" w:cs="Times New Roman"/>
                <w:b/>
                <w:bCs/>
                <w:sz w:val="28"/>
                <w:szCs w:val="28"/>
              </w:rPr>
            </w:pPr>
            <w:r w:rsidRPr="00EC12C8">
              <w:rPr>
                <w:rFonts w:ascii="Times New Roman" w:eastAsia="Times New Roman" w:hAnsi="Times New Roman" w:cs="Times New Roman"/>
                <w:b/>
                <w:bCs/>
                <w:sz w:val="28"/>
                <w:szCs w:val="28"/>
              </w:rPr>
              <w:t>CẢI CÁCH TÀI CHÍNH CÔNG</w:t>
            </w:r>
          </w:p>
        </w:tc>
        <w:tc>
          <w:tcPr>
            <w:tcW w:w="1276" w:type="dxa"/>
            <w:vAlign w:val="center"/>
          </w:tcPr>
          <w:p w14:paraId="103D0E8B" w14:textId="0188C9D7" w:rsidR="00663EE7" w:rsidRPr="00EC12C8" w:rsidRDefault="00354422" w:rsidP="00F70CC2">
            <w:pPr>
              <w:widowControl w:val="0"/>
              <w:spacing w:before="20" w:after="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6F60CD">
              <w:rPr>
                <w:rFonts w:ascii="Times New Roman" w:eastAsia="Times New Roman" w:hAnsi="Times New Roman" w:cs="Times New Roman"/>
                <w:b/>
                <w:bCs/>
                <w:sz w:val="28"/>
                <w:szCs w:val="28"/>
              </w:rPr>
              <w:t>.5</w:t>
            </w:r>
          </w:p>
        </w:tc>
        <w:tc>
          <w:tcPr>
            <w:tcW w:w="1559" w:type="dxa"/>
            <w:vAlign w:val="center"/>
          </w:tcPr>
          <w:p w14:paraId="116399DB" w14:textId="77B3DFDE" w:rsidR="00663EE7" w:rsidRPr="00EC12C8" w:rsidRDefault="00003A64" w:rsidP="00F70CC2">
            <w:pPr>
              <w:jc w:val="center"/>
              <w:rPr>
                <w:rFonts w:ascii="Times New Roman" w:hAnsi="Times New Roman" w:cs="Times New Roman"/>
                <w:b/>
                <w:sz w:val="28"/>
                <w:szCs w:val="28"/>
              </w:rPr>
            </w:pPr>
            <w:r>
              <w:rPr>
                <w:rFonts w:ascii="Times New Roman" w:hAnsi="Times New Roman" w:cs="Times New Roman"/>
                <w:b/>
                <w:sz w:val="28"/>
                <w:szCs w:val="28"/>
              </w:rPr>
              <w:t>5</w:t>
            </w:r>
          </w:p>
        </w:tc>
        <w:tc>
          <w:tcPr>
            <w:tcW w:w="1084" w:type="dxa"/>
            <w:vAlign w:val="center"/>
          </w:tcPr>
          <w:p w14:paraId="3512123E" w14:textId="77777777" w:rsidR="00663EE7" w:rsidRPr="00EC12C8" w:rsidRDefault="00663EE7" w:rsidP="00003A64">
            <w:pPr>
              <w:jc w:val="center"/>
              <w:rPr>
                <w:rFonts w:ascii="Times New Roman" w:hAnsi="Times New Roman" w:cs="Times New Roman"/>
                <w:b/>
                <w:sz w:val="28"/>
                <w:szCs w:val="28"/>
              </w:rPr>
            </w:pPr>
            <w:r w:rsidRPr="00EC12C8">
              <w:rPr>
                <w:rFonts w:ascii="Times New Roman" w:hAnsi="Times New Roman" w:cs="Times New Roman"/>
                <w:b/>
                <w:sz w:val="28"/>
                <w:szCs w:val="28"/>
              </w:rPr>
              <w:t>-</w:t>
            </w:r>
            <w:r w:rsidR="00003A64">
              <w:rPr>
                <w:rFonts w:ascii="Times New Roman" w:hAnsi="Times New Roman" w:cs="Times New Roman"/>
                <w:b/>
                <w:sz w:val="28"/>
                <w:szCs w:val="28"/>
              </w:rPr>
              <w:t>0.5</w:t>
            </w:r>
          </w:p>
        </w:tc>
      </w:tr>
      <w:tr w:rsidR="00663EE7" w:rsidRPr="00EC12C8" w14:paraId="4196D724" w14:textId="77777777" w:rsidTr="00122D4E">
        <w:tc>
          <w:tcPr>
            <w:tcW w:w="776" w:type="dxa"/>
            <w:vAlign w:val="center"/>
          </w:tcPr>
          <w:p w14:paraId="2B5F9E50" w14:textId="77777777" w:rsidR="00663EE7" w:rsidRPr="00FC2029" w:rsidRDefault="0005041C"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1</w:t>
            </w:r>
          </w:p>
        </w:tc>
        <w:tc>
          <w:tcPr>
            <w:tcW w:w="4861" w:type="dxa"/>
            <w:vAlign w:val="center"/>
          </w:tcPr>
          <w:p w14:paraId="0E4930B1" w14:textId="77777777" w:rsidR="00663EE7" w:rsidRPr="00FC2029" w:rsidRDefault="00354422" w:rsidP="00FC2029">
            <w:pPr>
              <w:widowControl w:val="0"/>
              <w:spacing w:before="20" w:after="20"/>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Thực hiện cơ chế tự chủ, tự chịu trách nhiệm về sử dụng kinh phí quản lý hành chính</w:t>
            </w:r>
          </w:p>
        </w:tc>
        <w:tc>
          <w:tcPr>
            <w:tcW w:w="1276" w:type="dxa"/>
            <w:vAlign w:val="center"/>
          </w:tcPr>
          <w:p w14:paraId="28DDB0AC" w14:textId="6B0F360F" w:rsidR="00663EE7" w:rsidRPr="00FC2029" w:rsidRDefault="006F60CD" w:rsidP="00F70CC2">
            <w:pPr>
              <w:widowControl w:val="0"/>
              <w:spacing w:before="20" w:after="20"/>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0.5</w:t>
            </w:r>
          </w:p>
        </w:tc>
        <w:tc>
          <w:tcPr>
            <w:tcW w:w="1559" w:type="dxa"/>
            <w:vAlign w:val="center"/>
          </w:tcPr>
          <w:p w14:paraId="5BCF7D11" w14:textId="77777777" w:rsidR="00663EE7" w:rsidRPr="00FC2029" w:rsidRDefault="00354422" w:rsidP="00F70CC2">
            <w:pPr>
              <w:jc w:val="center"/>
              <w:rPr>
                <w:rFonts w:ascii="Times New Roman" w:hAnsi="Times New Roman" w:cs="Times New Roman"/>
                <w:sz w:val="28"/>
                <w:szCs w:val="28"/>
              </w:rPr>
            </w:pPr>
            <w:r w:rsidRPr="00FC2029">
              <w:rPr>
                <w:rFonts w:ascii="Times New Roman" w:hAnsi="Times New Roman" w:cs="Times New Roman"/>
                <w:sz w:val="28"/>
                <w:szCs w:val="28"/>
              </w:rPr>
              <w:t>1</w:t>
            </w:r>
          </w:p>
        </w:tc>
        <w:tc>
          <w:tcPr>
            <w:tcW w:w="1084" w:type="dxa"/>
            <w:vAlign w:val="center"/>
          </w:tcPr>
          <w:p w14:paraId="41FDD310" w14:textId="77777777" w:rsidR="00663EE7" w:rsidRPr="00FC2029" w:rsidRDefault="00354422" w:rsidP="00F70CC2">
            <w:pPr>
              <w:jc w:val="center"/>
              <w:rPr>
                <w:rFonts w:ascii="Times New Roman" w:hAnsi="Times New Roman" w:cs="Times New Roman"/>
                <w:sz w:val="28"/>
                <w:szCs w:val="28"/>
              </w:rPr>
            </w:pPr>
            <w:r w:rsidRPr="00FC2029">
              <w:rPr>
                <w:rFonts w:ascii="Times New Roman" w:hAnsi="Times New Roman" w:cs="Times New Roman"/>
                <w:sz w:val="28"/>
                <w:szCs w:val="28"/>
              </w:rPr>
              <w:t>0</w:t>
            </w:r>
          </w:p>
        </w:tc>
      </w:tr>
      <w:tr w:rsidR="00663EE7" w:rsidRPr="00EC12C8" w14:paraId="0039487A" w14:textId="77777777" w:rsidTr="00122D4E">
        <w:tc>
          <w:tcPr>
            <w:tcW w:w="776" w:type="dxa"/>
            <w:vAlign w:val="center"/>
          </w:tcPr>
          <w:p w14:paraId="52C8611C" w14:textId="77777777" w:rsidR="00663EE7" w:rsidRPr="00FC2029" w:rsidRDefault="00CE2B74"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2</w:t>
            </w:r>
          </w:p>
        </w:tc>
        <w:tc>
          <w:tcPr>
            <w:tcW w:w="4861" w:type="dxa"/>
            <w:vAlign w:val="center"/>
          </w:tcPr>
          <w:p w14:paraId="6C4251A0" w14:textId="77777777" w:rsidR="00663EE7" w:rsidRPr="00FC2029" w:rsidRDefault="00CE2B74" w:rsidP="00FC2029">
            <w:pPr>
              <w:widowControl w:val="0"/>
              <w:spacing w:before="20" w:after="20"/>
              <w:rPr>
                <w:rFonts w:ascii="Times New Roman" w:eastAsia="Times New Roman" w:hAnsi="Times New Roman" w:cs="Times New Roman"/>
                <w:bCs/>
                <w:iCs/>
                <w:spacing w:val="-4"/>
                <w:sz w:val="28"/>
                <w:szCs w:val="28"/>
              </w:rPr>
            </w:pPr>
            <w:r w:rsidRPr="00FC2029">
              <w:rPr>
                <w:rFonts w:ascii="Times New Roman" w:eastAsia="Times New Roman" w:hAnsi="Times New Roman" w:cs="Times New Roman"/>
                <w:bCs/>
                <w:iCs/>
                <w:spacing w:val="-4"/>
                <w:sz w:val="28"/>
                <w:szCs w:val="28"/>
              </w:rPr>
              <w:t xml:space="preserve">Thực hiện </w:t>
            </w:r>
            <w:r w:rsidR="00C169A9" w:rsidRPr="00FC2029">
              <w:rPr>
                <w:rFonts w:ascii="Times New Roman" w:eastAsia="Times New Roman" w:hAnsi="Times New Roman" w:cs="Times New Roman"/>
                <w:bCs/>
                <w:iCs/>
                <w:spacing w:val="-4"/>
                <w:sz w:val="28"/>
                <w:szCs w:val="28"/>
              </w:rPr>
              <w:t>quy định về sử dụng tài sản công</w:t>
            </w:r>
          </w:p>
        </w:tc>
        <w:tc>
          <w:tcPr>
            <w:tcW w:w="1276" w:type="dxa"/>
            <w:vAlign w:val="center"/>
          </w:tcPr>
          <w:p w14:paraId="47425AE4" w14:textId="77777777" w:rsidR="00663EE7" w:rsidRPr="00FC2029" w:rsidRDefault="00C169A9"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1</w:t>
            </w:r>
          </w:p>
        </w:tc>
        <w:tc>
          <w:tcPr>
            <w:tcW w:w="1559" w:type="dxa"/>
            <w:vAlign w:val="center"/>
          </w:tcPr>
          <w:p w14:paraId="57A5A8BB" w14:textId="46E45718" w:rsidR="00663EE7" w:rsidRPr="00FC2029" w:rsidRDefault="006F60CD" w:rsidP="00F70CC2">
            <w:pPr>
              <w:jc w:val="center"/>
              <w:rPr>
                <w:rFonts w:ascii="Times New Roman" w:hAnsi="Times New Roman" w:cs="Times New Roman"/>
                <w:sz w:val="28"/>
                <w:szCs w:val="28"/>
              </w:rPr>
            </w:pPr>
            <w:r>
              <w:rPr>
                <w:rFonts w:ascii="Times New Roman" w:hAnsi="Times New Roman" w:cs="Times New Roman"/>
                <w:sz w:val="28"/>
                <w:szCs w:val="28"/>
              </w:rPr>
              <w:t>1</w:t>
            </w:r>
          </w:p>
        </w:tc>
        <w:tc>
          <w:tcPr>
            <w:tcW w:w="1084" w:type="dxa"/>
            <w:vAlign w:val="center"/>
          </w:tcPr>
          <w:p w14:paraId="0946E7DA" w14:textId="40EE04DE" w:rsidR="00663EE7" w:rsidRPr="00FC2029" w:rsidRDefault="006F60CD" w:rsidP="00F70CC2">
            <w:pPr>
              <w:jc w:val="center"/>
              <w:rPr>
                <w:rFonts w:ascii="Times New Roman" w:hAnsi="Times New Roman" w:cs="Times New Roman"/>
                <w:sz w:val="28"/>
                <w:szCs w:val="28"/>
              </w:rPr>
            </w:pPr>
            <w:r>
              <w:rPr>
                <w:rFonts w:ascii="Times New Roman" w:hAnsi="Times New Roman" w:cs="Times New Roman"/>
                <w:sz w:val="28"/>
                <w:szCs w:val="28"/>
              </w:rPr>
              <w:t>0</w:t>
            </w:r>
          </w:p>
        </w:tc>
      </w:tr>
      <w:tr w:rsidR="00663EE7" w:rsidRPr="00EC12C8" w14:paraId="5B931E80" w14:textId="77777777" w:rsidTr="00122D4E">
        <w:tc>
          <w:tcPr>
            <w:tcW w:w="776" w:type="dxa"/>
            <w:vAlign w:val="center"/>
          </w:tcPr>
          <w:p w14:paraId="309E1F3A" w14:textId="77777777" w:rsidR="00663EE7" w:rsidRPr="00FC2029" w:rsidRDefault="00C169A9"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3</w:t>
            </w:r>
          </w:p>
        </w:tc>
        <w:tc>
          <w:tcPr>
            <w:tcW w:w="4861" w:type="dxa"/>
            <w:vAlign w:val="center"/>
          </w:tcPr>
          <w:p w14:paraId="3D20C2AC" w14:textId="77777777" w:rsidR="00663EE7" w:rsidRPr="00FC2029" w:rsidRDefault="00C169A9" w:rsidP="00FC2029">
            <w:pPr>
              <w:widowControl w:val="0"/>
              <w:spacing w:before="20" w:after="20"/>
              <w:rPr>
                <w:rFonts w:ascii="Times New Roman" w:hAnsi="Times New Roman" w:cs="Times New Roman"/>
                <w:sz w:val="28"/>
                <w:szCs w:val="28"/>
                <w:lang w:val="nl-NL"/>
              </w:rPr>
            </w:pPr>
            <w:r w:rsidRPr="00FC2029">
              <w:rPr>
                <w:rFonts w:ascii="Times New Roman" w:hAnsi="Times New Roman" w:cs="Times New Roman"/>
                <w:sz w:val="28"/>
                <w:szCs w:val="28"/>
                <w:lang w:val="nl-NL"/>
              </w:rPr>
              <w:t>Thực hiện cơ chế tự chủ tại các đơn vị sự nghiệp công lập</w:t>
            </w:r>
          </w:p>
        </w:tc>
        <w:tc>
          <w:tcPr>
            <w:tcW w:w="1276" w:type="dxa"/>
            <w:vAlign w:val="center"/>
          </w:tcPr>
          <w:p w14:paraId="2CD9171A" w14:textId="77777777" w:rsidR="00663EE7" w:rsidRPr="00FC2029" w:rsidRDefault="00C169A9"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1</w:t>
            </w:r>
          </w:p>
        </w:tc>
        <w:tc>
          <w:tcPr>
            <w:tcW w:w="1559" w:type="dxa"/>
            <w:vAlign w:val="center"/>
          </w:tcPr>
          <w:p w14:paraId="1F581963" w14:textId="3E66F6D0" w:rsidR="00663EE7" w:rsidRPr="00FC2029" w:rsidRDefault="006F60CD" w:rsidP="00F70CC2">
            <w:pPr>
              <w:jc w:val="center"/>
              <w:rPr>
                <w:rFonts w:ascii="Times New Roman" w:hAnsi="Times New Roman" w:cs="Times New Roman"/>
                <w:sz w:val="28"/>
                <w:szCs w:val="28"/>
              </w:rPr>
            </w:pPr>
            <w:r>
              <w:rPr>
                <w:rFonts w:ascii="Times New Roman" w:hAnsi="Times New Roman" w:cs="Times New Roman"/>
                <w:sz w:val="28"/>
                <w:szCs w:val="28"/>
              </w:rPr>
              <w:t>0.5</w:t>
            </w:r>
          </w:p>
        </w:tc>
        <w:tc>
          <w:tcPr>
            <w:tcW w:w="1084" w:type="dxa"/>
            <w:vAlign w:val="center"/>
          </w:tcPr>
          <w:p w14:paraId="11D2B5BF" w14:textId="47BCC17B" w:rsidR="00663EE7" w:rsidRPr="00FC2029" w:rsidRDefault="006F60CD" w:rsidP="00F70CC2">
            <w:pPr>
              <w:jc w:val="center"/>
              <w:rPr>
                <w:rFonts w:ascii="Times New Roman" w:hAnsi="Times New Roman" w:cs="Times New Roman"/>
                <w:sz w:val="28"/>
                <w:szCs w:val="28"/>
              </w:rPr>
            </w:pPr>
            <w:r>
              <w:rPr>
                <w:rFonts w:ascii="Times New Roman" w:hAnsi="Times New Roman" w:cs="Times New Roman"/>
                <w:sz w:val="28"/>
                <w:szCs w:val="28"/>
              </w:rPr>
              <w:t>-0.5</w:t>
            </w:r>
          </w:p>
        </w:tc>
      </w:tr>
      <w:tr w:rsidR="00663EE7" w:rsidRPr="00EC12C8" w14:paraId="50A71EC3" w14:textId="77777777" w:rsidTr="00122D4E">
        <w:tc>
          <w:tcPr>
            <w:tcW w:w="776" w:type="dxa"/>
            <w:vAlign w:val="center"/>
          </w:tcPr>
          <w:p w14:paraId="36060498" w14:textId="77777777" w:rsidR="00663EE7" w:rsidRPr="00FC2029" w:rsidRDefault="005A00FE"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4</w:t>
            </w:r>
          </w:p>
        </w:tc>
        <w:tc>
          <w:tcPr>
            <w:tcW w:w="4861" w:type="dxa"/>
            <w:vAlign w:val="center"/>
          </w:tcPr>
          <w:p w14:paraId="1FEB0ADF" w14:textId="77777777" w:rsidR="00663EE7" w:rsidRPr="00FC2029" w:rsidRDefault="005A00FE" w:rsidP="00FC2029">
            <w:pPr>
              <w:widowControl w:val="0"/>
              <w:spacing w:before="20" w:after="20"/>
              <w:rPr>
                <w:rFonts w:ascii="Times New Roman" w:hAnsi="Times New Roman" w:cs="Times New Roman"/>
                <w:sz w:val="28"/>
                <w:szCs w:val="28"/>
                <w:lang w:val="nl-NL"/>
              </w:rPr>
            </w:pPr>
            <w:r w:rsidRPr="00FC2029">
              <w:rPr>
                <w:rFonts w:ascii="Times New Roman" w:hAnsi="Times New Roman" w:cs="Times New Roman"/>
                <w:sz w:val="28"/>
                <w:szCs w:val="28"/>
                <w:lang w:val="nl-NL"/>
              </w:rPr>
              <w:t xml:space="preserve">Thực hiện giải ngân kế hoạch </w:t>
            </w:r>
            <w:r w:rsidR="00FC2029" w:rsidRPr="00FC2029">
              <w:rPr>
                <w:rFonts w:ascii="Times New Roman" w:hAnsi="Times New Roman" w:cs="Times New Roman"/>
                <w:sz w:val="28"/>
                <w:szCs w:val="28"/>
                <w:lang w:val="nl-NL"/>
              </w:rPr>
              <w:t>đầu tư vốn ngân sách nhà nước hằng năm</w:t>
            </w:r>
          </w:p>
        </w:tc>
        <w:tc>
          <w:tcPr>
            <w:tcW w:w="1276" w:type="dxa"/>
            <w:vAlign w:val="center"/>
          </w:tcPr>
          <w:p w14:paraId="170CC3B6" w14:textId="77777777" w:rsidR="00663EE7" w:rsidRPr="00FC2029" w:rsidRDefault="00FC2029"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1</w:t>
            </w:r>
          </w:p>
        </w:tc>
        <w:tc>
          <w:tcPr>
            <w:tcW w:w="1559" w:type="dxa"/>
            <w:vAlign w:val="center"/>
          </w:tcPr>
          <w:p w14:paraId="5FBCE785" w14:textId="77777777" w:rsidR="00663EE7" w:rsidRPr="00FC2029" w:rsidRDefault="00095ACA" w:rsidP="00F70CC2">
            <w:pPr>
              <w:jc w:val="center"/>
              <w:rPr>
                <w:rFonts w:ascii="Times New Roman" w:hAnsi="Times New Roman" w:cs="Times New Roman"/>
                <w:sz w:val="28"/>
                <w:szCs w:val="28"/>
              </w:rPr>
            </w:pPr>
            <w:r>
              <w:rPr>
                <w:rFonts w:ascii="Times New Roman" w:hAnsi="Times New Roman" w:cs="Times New Roman"/>
                <w:sz w:val="28"/>
                <w:szCs w:val="28"/>
              </w:rPr>
              <w:t>1</w:t>
            </w:r>
          </w:p>
        </w:tc>
        <w:tc>
          <w:tcPr>
            <w:tcW w:w="1084" w:type="dxa"/>
            <w:vAlign w:val="center"/>
          </w:tcPr>
          <w:p w14:paraId="6D0AC150" w14:textId="77777777" w:rsidR="00663EE7" w:rsidRPr="00FC2029" w:rsidRDefault="00095ACA" w:rsidP="00F70CC2">
            <w:pPr>
              <w:jc w:val="center"/>
              <w:rPr>
                <w:rFonts w:ascii="Times New Roman" w:hAnsi="Times New Roman" w:cs="Times New Roman"/>
                <w:sz w:val="28"/>
                <w:szCs w:val="28"/>
              </w:rPr>
            </w:pPr>
            <w:r>
              <w:rPr>
                <w:rFonts w:ascii="Times New Roman" w:hAnsi="Times New Roman" w:cs="Times New Roman"/>
                <w:sz w:val="28"/>
                <w:szCs w:val="28"/>
              </w:rPr>
              <w:t>0</w:t>
            </w:r>
          </w:p>
        </w:tc>
      </w:tr>
      <w:tr w:rsidR="00663EE7" w:rsidRPr="00EC12C8" w14:paraId="4813336D" w14:textId="77777777" w:rsidTr="00122D4E">
        <w:tc>
          <w:tcPr>
            <w:tcW w:w="776" w:type="dxa"/>
            <w:vAlign w:val="center"/>
          </w:tcPr>
          <w:p w14:paraId="3653ECB1" w14:textId="77777777" w:rsidR="00663EE7" w:rsidRPr="00FC2029" w:rsidRDefault="00FC2029"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5</w:t>
            </w:r>
          </w:p>
        </w:tc>
        <w:tc>
          <w:tcPr>
            <w:tcW w:w="4861" w:type="dxa"/>
            <w:vAlign w:val="center"/>
          </w:tcPr>
          <w:p w14:paraId="4CAC1193" w14:textId="77777777" w:rsidR="00663EE7" w:rsidRPr="00FC2029" w:rsidRDefault="00FC2029" w:rsidP="00FC2029">
            <w:pPr>
              <w:widowControl w:val="0"/>
              <w:spacing w:before="20" w:after="20"/>
              <w:rPr>
                <w:rFonts w:ascii="Times New Roman" w:hAnsi="Times New Roman" w:cs="Times New Roman"/>
                <w:sz w:val="28"/>
                <w:szCs w:val="28"/>
                <w:lang w:val="nl-NL"/>
              </w:rPr>
            </w:pPr>
            <w:r w:rsidRPr="00FC2029">
              <w:rPr>
                <w:rFonts w:ascii="Times New Roman" w:hAnsi="Times New Roman" w:cs="Times New Roman"/>
                <w:sz w:val="28"/>
                <w:szCs w:val="28"/>
                <w:lang w:val="nl-NL"/>
              </w:rPr>
              <w:t>Tổ chức thực hiện các kiến nghị sau thanh tra, kiểm tra, kiểm toán nhà nước về tài chính, ngân sách</w:t>
            </w:r>
          </w:p>
        </w:tc>
        <w:tc>
          <w:tcPr>
            <w:tcW w:w="1276" w:type="dxa"/>
            <w:vAlign w:val="center"/>
          </w:tcPr>
          <w:p w14:paraId="002B14FD" w14:textId="77777777" w:rsidR="00663EE7" w:rsidRPr="00FC2029" w:rsidRDefault="00FC2029" w:rsidP="00F70CC2">
            <w:pPr>
              <w:widowControl w:val="0"/>
              <w:spacing w:before="20" w:after="20"/>
              <w:jc w:val="center"/>
              <w:rPr>
                <w:rFonts w:ascii="Times New Roman" w:eastAsia="Times New Roman" w:hAnsi="Times New Roman" w:cs="Times New Roman"/>
                <w:bCs/>
                <w:iCs/>
                <w:sz w:val="28"/>
                <w:szCs w:val="28"/>
              </w:rPr>
            </w:pPr>
            <w:r w:rsidRPr="00FC2029">
              <w:rPr>
                <w:rFonts w:ascii="Times New Roman" w:eastAsia="Times New Roman" w:hAnsi="Times New Roman" w:cs="Times New Roman"/>
                <w:bCs/>
                <w:iCs/>
                <w:sz w:val="28"/>
                <w:szCs w:val="28"/>
              </w:rPr>
              <w:t>1</w:t>
            </w:r>
          </w:p>
        </w:tc>
        <w:tc>
          <w:tcPr>
            <w:tcW w:w="1559" w:type="dxa"/>
            <w:vAlign w:val="center"/>
          </w:tcPr>
          <w:p w14:paraId="0FD0E68F" w14:textId="77777777" w:rsidR="00663EE7" w:rsidRPr="00FC2029" w:rsidRDefault="00095ACA" w:rsidP="00F70CC2">
            <w:pPr>
              <w:jc w:val="center"/>
              <w:rPr>
                <w:rFonts w:ascii="Times New Roman" w:hAnsi="Times New Roman" w:cs="Times New Roman"/>
                <w:sz w:val="28"/>
                <w:szCs w:val="28"/>
              </w:rPr>
            </w:pPr>
            <w:r>
              <w:rPr>
                <w:rFonts w:ascii="Times New Roman" w:hAnsi="Times New Roman" w:cs="Times New Roman"/>
                <w:sz w:val="28"/>
                <w:szCs w:val="28"/>
              </w:rPr>
              <w:t>1</w:t>
            </w:r>
          </w:p>
        </w:tc>
        <w:tc>
          <w:tcPr>
            <w:tcW w:w="1084" w:type="dxa"/>
            <w:vAlign w:val="center"/>
          </w:tcPr>
          <w:p w14:paraId="5C29BBB7" w14:textId="77777777" w:rsidR="00663EE7" w:rsidRPr="00FC2029" w:rsidRDefault="00095ACA" w:rsidP="00F70CC2">
            <w:pPr>
              <w:jc w:val="center"/>
              <w:rPr>
                <w:rFonts w:ascii="Times New Roman" w:hAnsi="Times New Roman" w:cs="Times New Roman"/>
                <w:sz w:val="28"/>
                <w:szCs w:val="28"/>
              </w:rPr>
            </w:pPr>
            <w:r>
              <w:rPr>
                <w:rFonts w:ascii="Times New Roman" w:hAnsi="Times New Roman" w:cs="Times New Roman"/>
                <w:sz w:val="28"/>
                <w:szCs w:val="28"/>
              </w:rPr>
              <w:t>0</w:t>
            </w:r>
          </w:p>
        </w:tc>
      </w:tr>
      <w:tr w:rsidR="006F60CD" w:rsidRPr="00EC12C8" w14:paraId="5EFB8FD2" w14:textId="77777777" w:rsidTr="00122D4E">
        <w:tc>
          <w:tcPr>
            <w:tcW w:w="776" w:type="dxa"/>
            <w:vAlign w:val="center"/>
          </w:tcPr>
          <w:p w14:paraId="15969A8D" w14:textId="09A4B23F" w:rsidR="006F60CD" w:rsidRPr="006F60CD" w:rsidRDefault="006F60CD" w:rsidP="00F70CC2">
            <w:pPr>
              <w:widowControl w:val="0"/>
              <w:spacing w:before="20" w:after="20"/>
              <w:jc w:val="center"/>
              <w:rPr>
                <w:rFonts w:ascii="Times New Roman" w:eastAsia="Times New Roman" w:hAnsi="Times New Roman" w:cs="Times New Roman"/>
                <w:bCs/>
                <w:iCs/>
                <w:sz w:val="28"/>
                <w:szCs w:val="28"/>
              </w:rPr>
            </w:pPr>
            <w:r w:rsidRPr="006F60CD">
              <w:rPr>
                <w:rFonts w:ascii="Times New Roman" w:eastAsia="Times New Roman" w:hAnsi="Times New Roman" w:cs="Times New Roman"/>
                <w:bCs/>
                <w:iCs/>
                <w:sz w:val="28"/>
                <w:szCs w:val="28"/>
              </w:rPr>
              <w:t>6</w:t>
            </w:r>
          </w:p>
        </w:tc>
        <w:tc>
          <w:tcPr>
            <w:tcW w:w="4861" w:type="dxa"/>
            <w:vAlign w:val="center"/>
          </w:tcPr>
          <w:p w14:paraId="4DB3C546" w14:textId="2080D629" w:rsidR="006F60CD" w:rsidRPr="006F60CD" w:rsidRDefault="006F60CD" w:rsidP="00FC2029">
            <w:pPr>
              <w:widowControl w:val="0"/>
              <w:spacing w:before="20" w:after="20"/>
              <w:rPr>
                <w:rFonts w:ascii="Times New Roman" w:hAnsi="Times New Roman" w:cs="Times New Roman"/>
                <w:sz w:val="28"/>
                <w:szCs w:val="28"/>
                <w:lang w:val="nl-NL"/>
              </w:rPr>
            </w:pPr>
            <w:r w:rsidRPr="006F60CD">
              <w:rPr>
                <w:rFonts w:ascii="Times New Roman" w:hAnsi="Times New Roman" w:cs="Times New Roman"/>
                <w:sz w:val="28"/>
                <w:szCs w:val="28"/>
              </w:rPr>
              <w:t>Công khai dự toán ngân sách giao của năm hiện hành (Năm 2021)</w:t>
            </w:r>
          </w:p>
        </w:tc>
        <w:tc>
          <w:tcPr>
            <w:tcW w:w="1276" w:type="dxa"/>
            <w:vAlign w:val="center"/>
          </w:tcPr>
          <w:p w14:paraId="04A3F529" w14:textId="0E56DC14" w:rsidR="006F60CD" w:rsidRPr="006F60CD" w:rsidRDefault="006F60CD" w:rsidP="00F70CC2">
            <w:pPr>
              <w:widowControl w:val="0"/>
              <w:spacing w:before="20" w:after="20"/>
              <w:jc w:val="center"/>
              <w:rPr>
                <w:rFonts w:ascii="Times New Roman" w:eastAsia="Times New Roman" w:hAnsi="Times New Roman" w:cs="Times New Roman"/>
                <w:bCs/>
                <w:iCs/>
                <w:sz w:val="28"/>
                <w:szCs w:val="28"/>
              </w:rPr>
            </w:pPr>
            <w:r w:rsidRPr="006F60CD">
              <w:rPr>
                <w:rFonts w:ascii="Times New Roman" w:eastAsia="Times New Roman" w:hAnsi="Times New Roman" w:cs="Times New Roman"/>
                <w:bCs/>
                <w:iCs/>
                <w:sz w:val="28"/>
                <w:szCs w:val="28"/>
              </w:rPr>
              <w:t>1</w:t>
            </w:r>
          </w:p>
        </w:tc>
        <w:tc>
          <w:tcPr>
            <w:tcW w:w="1559" w:type="dxa"/>
            <w:vAlign w:val="center"/>
          </w:tcPr>
          <w:p w14:paraId="2100DA7F" w14:textId="35459FCB" w:rsidR="006F60CD" w:rsidRPr="006F60CD" w:rsidRDefault="006F60CD" w:rsidP="00F70CC2">
            <w:pPr>
              <w:jc w:val="center"/>
              <w:rPr>
                <w:rFonts w:ascii="Times New Roman" w:hAnsi="Times New Roman" w:cs="Times New Roman"/>
                <w:sz w:val="28"/>
                <w:szCs w:val="28"/>
              </w:rPr>
            </w:pPr>
            <w:r w:rsidRPr="006F60CD">
              <w:rPr>
                <w:rFonts w:ascii="Times New Roman" w:hAnsi="Times New Roman" w:cs="Times New Roman"/>
                <w:sz w:val="28"/>
                <w:szCs w:val="28"/>
              </w:rPr>
              <w:t>1</w:t>
            </w:r>
          </w:p>
        </w:tc>
        <w:tc>
          <w:tcPr>
            <w:tcW w:w="1084" w:type="dxa"/>
            <w:vAlign w:val="center"/>
          </w:tcPr>
          <w:p w14:paraId="38CB013F" w14:textId="4B0FEEE2" w:rsidR="006F60CD" w:rsidRPr="006F60CD" w:rsidRDefault="006F60CD" w:rsidP="00F70CC2">
            <w:pPr>
              <w:jc w:val="center"/>
              <w:rPr>
                <w:rFonts w:ascii="Times New Roman" w:hAnsi="Times New Roman" w:cs="Times New Roman"/>
                <w:sz w:val="28"/>
                <w:szCs w:val="28"/>
              </w:rPr>
            </w:pPr>
            <w:r w:rsidRPr="006F60CD">
              <w:rPr>
                <w:rFonts w:ascii="Times New Roman" w:hAnsi="Times New Roman" w:cs="Times New Roman"/>
                <w:sz w:val="28"/>
                <w:szCs w:val="28"/>
              </w:rPr>
              <w:t>0</w:t>
            </w:r>
          </w:p>
        </w:tc>
      </w:tr>
    </w:tbl>
    <w:p w14:paraId="23A8C7BF" w14:textId="77777777" w:rsidR="00EC12C8" w:rsidRDefault="00EC12C8" w:rsidP="001F0CB5">
      <w:pPr>
        <w:spacing w:before="120" w:after="120"/>
        <w:ind w:firstLine="567"/>
        <w:jc w:val="center"/>
        <w:rPr>
          <w:bCs/>
          <w:i/>
          <w:sz w:val="28"/>
          <w:szCs w:val="28"/>
        </w:rPr>
      </w:pPr>
      <w:r w:rsidRPr="000B084B">
        <w:rPr>
          <w:bCs/>
          <w:i/>
          <w:sz w:val="28"/>
          <w:szCs w:val="28"/>
        </w:rPr>
        <w:t xml:space="preserve">Bảng 7: Kết quả điểm </w:t>
      </w:r>
      <w:r>
        <w:rPr>
          <w:bCs/>
          <w:i/>
          <w:sz w:val="28"/>
          <w:szCs w:val="28"/>
        </w:rPr>
        <w:t>lĩnh vực</w:t>
      </w:r>
      <w:r w:rsidR="00DE4092">
        <w:rPr>
          <w:bCs/>
          <w:i/>
          <w:sz w:val="28"/>
          <w:szCs w:val="28"/>
        </w:rPr>
        <w:t xml:space="preserve"> Cải cách t</w:t>
      </w:r>
      <w:r w:rsidRPr="000B084B">
        <w:rPr>
          <w:bCs/>
          <w:i/>
          <w:sz w:val="28"/>
          <w:szCs w:val="28"/>
        </w:rPr>
        <w:t>ài chính công</w:t>
      </w:r>
    </w:p>
    <w:p w14:paraId="1D03BA7D" w14:textId="77777777" w:rsidR="00663EE7" w:rsidRDefault="00663EE7" w:rsidP="00663EE7">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316078E" w14:textId="2B5881FE" w:rsidR="006602EB" w:rsidRDefault="006602EB" w:rsidP="006602EB">
      <w:pPr>
        <w:spacing w:before="120" w:after="120"/>
        <w:ind w:firstLine="567"/>
        <w:jc w:val="both"/>
        <w:rPr>
          <w:iCs/>
          <w:sz w:val="28"/>
          <w:szCs w:val="24"/>
        </w:rPr>
      </w:pPr>
      <w:r>
        <w:rPr>
          <w:iCs/>
          <w:sz w:val="28"/>
          <w:szCs w:val="24"/>
        </w:rPr>
        <w:lastRenderedPageBreak/>
        <w:t xml:space="preserve">- Tiêu chí </w:t>
      </w:r>
      <w:r w:rsidR="006F60CD">
        <w:rPr>
          <w:iCs/>
          <w:sz w:val="28"/>
          <w:szCs w:val="24"/>
        </w:rPr>
        <w:t>3</w:t>
      </w:r>
      <w:r>
        <w:rPr>
          <w:iCs/>
          <w:sz w:val="28"/>
          <w:szCs w:val="24"/>
        </w:rPr>
        <w:t xml:space="preserve">: </w:t>
      </w:r>
      <w:r w:rsidR="006F60CD" w:rsidRPr="00FC2029">
        <w:rPr>
          <w:rFonts w:cs="Times New Roman"/>
          <w:sz w:val="28"/>
          <w:szCs w:val="28"/>
          <w:lang w:val="nl-NL"/>
        </w:rPr>
        <w:t>Thực hiện cơ chế tự chủ tại các đơn vị sự nghiệp công lập</w:t>
      </w:r>
      <w:r w:rsidRPr="00592574">
        <w:rPr>
          <w:rFonts w:eastAsia="Times New Roman" w:cs="Times New Roman"/>
          <w:bCs/>
          <w:iCs/>
          <w:sz w:val="28"/>
          <w:szCs w:val="28"/>
        </w:rPr>
        <w:t>, trừ 0.5 điểm.</w:t>
      </w:r>
    </w:p>
    <w:p w14:paraId="6F2CAAA0" w14:textId="3969DC91" w:rsidR="006602EB" w:rsidRDefault="006602EB" w:rsidP="006602EB">
      <w:pPr>
        <w:spacing w:before="120" w:after="120"/>
        <w:ind w:firstLine="567"/>
        <w:jc w:val="both"/>
        <w:rPr>
          <w:iCs/>
          <w:sz w:val="28"/>
          <w:szCs w:val="24"/>
        </w:rPr>
      </w:pPr>
      <w:r>
        <w:rPr>
          <w:iCs/>
          <w:sz w:val="28"/>
          <w:szCs w:val="24"/>
        </w:rPr>
        <w:t xml:space="preserve">+ Nguyên nhân: </w:t>
      </w:r>
      <w:r w:rsidR="006F60CD">
        <w:rPr>
          <w:iCs/>
          <w:sz w:val="28"/>
          <w:szCs w:val="24"/>
        </w:rPr>
        <w:t>Số đơn vị sự nghiệp công lập tự đảm bảo chi thường xuyên và tự đảm bảo một phần chi thường xuyên năm 2021 không tăng so với năm 2020.</w:t>
      </w:r>
    </w:p>
    <w:p w14:paraId="1F9AA660" w14:textId="77777777" w:rsidR="006602EB" w:rsidRDefault="006602EB" w:rsidP="006602EB">
      <w:pPr>
        <w:spacing w:before="120" w:after="120"/>
        <w:ind w:firstLine="567"/>
        <w:jc w:val="both"/>
        <w:rPr>
          <w:iCs/>
          <w:sz w:val="28"/>
          <w:szCs w:val="24"/>
        </w:rPr>
      </w:pPr>
      <w:r>
        <w:rPr>
          <w:iCs/>
          <w:sz w:val="28"/>
          <w:szCs w:val="24"/>
        </w:rPr>
        <w:t>+ Cơ quan phụ trách theo dõi: Phòng Tài chính – Kế hoạch thành phố.</w:t>
      </w:r>
    </w:p>
    <w:p w14:paraId="0AED7A3C" w14:textId="6340ABDF" w:rsidR="009775BA" w:rsidRDefault="009775BA" w:rsidP="009775BA">
      <w:pPr>
        <w:spacing w:before="120" w:after="120"/>
        <w:ind w:firstLine="567"/>
        <w:jc w:val="both"/>
        <w:rPr>
          <w:iCs/>
          <w:sz w:val="28"/>
          <w:szCs w:val="24"/>
        </w:rPr>
      </w:pPr>
      <w:r>
        <w:rPr>
          <w:iCs/>
          <w:sz w:val="28"/>
          <w:szCs w:val="24"/>
        </w:rPr>
        <w:t xml:space="preserve">- Điều tra xã hội học: Đạt </w:t>
      </w:r>
      <w:r w:rsidR="006442ED">
        <w:rPr>
          <w:iCs/>
          <w:sz w:val="28"/>
          <w:szCs w:val="24"/>
        </w:rPr>
        <w:t>2.8</w:t>
      </w:r>
      <w:r w:rsidR="00326F2B">
        <w:rPr>
          <w:iCs/>
          <w:sz w:val="28"/>
          <w:szCs w:val="24"/>
        </w:rPr>
        <w:t>4</w:t>
      </w:r>
      <w:r>
        <w:rPr>
          <w:iCs/>
          <w:sz w:val="28"/>
          <w:szCs w:val="24"/>
        </w:rPr>
        <w:t>/</w:t>
      </w:r>
      <w:r w:rsidR="0014726C">
        <w:rPr>
          <w:iCs/>
          <w:sz w:val="28"/>
          <w:szCs w:val="24"/>
        </w:rPr>
        <w:t>3</w:t>
      </w:r>
      <w:r>
        <w:rPr>
          <w:iCs/>
          <w:sz w:val="28"/>
          <w:szCs w:val="24"/>
        </w:rPr>
        <w:t xml:space="preserve"> điểm, trừ </w:t>
      </w:r>
      <w:r w:rsidR="0014726C">
        <w:rPr>
          <w:iCs/>
          <w:sz w:val="28"/>
          <w:szCs w:val="24"/>
        </w:rPr>
        <w:t>0.1</w:t>
      </w:r>
      <w:r w:rsidR="00326F2B">
        <w:rPr>
          <w:iCs/>
          <w:sz w:val="28"/>
          <w:szCs w:val="24"/>
        </w:rPr>
        <w:t>6</w:t>
      </w:r>
      <w:r>
        <w:rPr>
          <w:iCs/>
          <w:sz w:val="28"/>
          <w:szCs w:val="24"/>
        </w:rPr>
        <w:t xml:space="preserve"> điểm</w:t>
      </w:r>
      <w:r w:rsidR="001437A4">
        <w:rPr>
          <w:iCs/>
          <w:sz w:val="28"/>
          <w:szCs w:val="24"/>
        </w:rPr>
        <w:t>.</w:t>
      </w:r>
    </w:p>
    <w:p w14:paraId="5376FC9A" w14:textId="34CC7422" w:rsidR="00AD4515" w:rsidRPr="00243235" w:rsidRDefault="00AD4515" w:rsidP="009775BA">
      <w:pPr>
        <w:spacing w:before="120" w:after="120"/>
        <w:ind w:firstLine="567"/>
        <w:jc w:val="both"/>
        <w:rPr>
          <w:rFonts w:eastAsia="Times New Roman"/>
          <w:bCs/>
          <w:sz w:val="28"/>
          <w:szCs w:val="28"/>
        </w:rPr>
      </w:pPr>
      <w:r w:rsidRPr="00243235">
        <w:rPr>
          <w:iCs/>
          <w:sz w:val="28"/>
          <w:szCs w:val="28"/>
        </w:rPr>
        <w:t xml:space="preserve">+ </w:t>
      </w:r>
      <w:r w:rsidRPr="00243235">
        <w:rPr>
          <w:rFonts w:eastAsia="Times New Roman"/>
          <w:bCs/>
          <w:sz w:val="28"/>
          <w:szCs w:val="28"/>
        </w:rPr>
        <w:t xml:space="preserve">Tính hiệu quả của việc thực hiện cơ chế tự chủ, tự chịu trách nhiệm về sử dụng biên chế và kinh phí quản lý hành chính: </w:t>
      </w:r>
      <w:r w:rsidR="00243235" w:rsidRPr="00243235">
        <w:rPr>
          <w:rFonts w:eastAsia="Times New Roman"/>
          <w:bCs/>
          <w:sz w:val="28"/>
          <w:szCs w:val="28"/>
        </w:rPr>
        <w:t>0.9</w:t>
      </w:r>
      <w:r w:rsidR="00326F2B">
        <w:rPr>
          <w:rFonts w:eastAsia="Times New Roman"/>
          <w:bCs/>
          <w:sz w:val="28"/>
          <w:szCs w:val="28"/>
        </w:rPr>
        <w:t>6</w:t>
      </w:r>
      <w:r w:rsidR="00243235" w:rsidRPr="00243235">
        <w:rPr>
          <w:rFonts w:eastAsia="Times New Roman"/>
          <w:bCs/>
          <w:sz w:val="28"/>
          <w:szCs w:val="28"/>
        </w:rPr>
        <w:t>/1 điểm.</w:t>
      </w:r>
    </w:p>
    <w:p w14:paraId="16C5919D" w14:textId="0996CB2C" w:rsidR="00AD4515" w:rsidRPr="00243235" w:rsidRDefault="00AD4515" w:rsidP="009775BA">
      <w:pPr>
        <w:spacing w:before="120" w:after="120"/>
        <w:ind w:firstLine="567"/>
        <w:jc w:val="both"/>
        <w:rPr>
          <w:sz w:val="28"/>
          <w:szCs w:val="28"/>
        </w:rPr>
      </w:pPr>
      <w:r w:rsidRPr="00243235">
        <w:rPr>
          <w:rFonts w:eastAsia="Times New Roman"/>
          <w:bCs/>
          <w:sz w:val="28"/>
          <w:szCs w:val="28"/>
        </w:rPr>
        <w:t xml:space="preserve">+ </w:t>
      </w:r>
      <w:r w:rsidRPr="00243235">
        <w:rPr>
          <w:sz w:val="28"/>
          <w:szCs w:val="28"/>
        </w:rPr>
        <w:t>Thực hiện tiết kiệm, chống lãng phí trong quản lý, sử dụng kinh phí:</w:t>
      </w:r>
      <w:r w:rsidR="00243235" w:rsidRPr="00243235">
        <w:rPr>
          <w:sz w:val="28"/>
          <w:szCs w:val="28"/>
        </w:rPr>
        <w:t xml:space="preserve"> 0.9</w:t>
      </w:r>
      <w:r w:rsidR="00326F2B">
        <w:rPr>
          <w:sz w:val="28"/>
          <w:szCs w:val="28"/>
        </w:rPr>
        <w:t>4</w:t>
      </w:r>
      <w:r w:rsidR="00243235" w:rsidRPr="00243235">
        <w:rPr>
          <w:sz w:val="28"/>
          <w:szCs w:val="28"/>
        </w:rPr>
        <w:t>/1 điểm.</w:t>
      </w:r>
    </w:p>
    <w:p w14:paraId="346FFC91" w14:textId="1C707A99" w:rsidR="00AD4515" w:rsidRPr="00243235" w:rsidRDefault="00AD4515" w:rsidP="009775BA">
      <w:pPr>
        <w:spacing w:before="120" w:after="120"/>
        <w:ind w:firstLine="567"/>
        <w:jc w:val="both"/>
        <w:rPr>
          <w:iCs/>
          <w:sz w:val="28"/>
          <w:szCs w:val="28"/>
        </w:rPr>
      </w:pPr>
      <w:r w:rsidRPr="00243235">
        <w:rPr>
          <w:sz w:val="28"/>
          <w:szCs w:val="28"/>
        </w:rPr>
        <w:t xml:space="preserve">+ Tính hiệu quả của việc quản lý, sử dụng tài sản công: </w:t>
      </w:r>
      <w:r w:rsidR="00243235" w:rsidRPr="00243235">
        <w:rPr>
          <w:sz w:val="28"/>
          <w:szCs w:val="28"/>
        </w:rPr>
        <w:t>0.9</w:t>
      </w:r>
      <w:r w:rsidR="00326F2B">
        <w:rPr>
          <w:sz w:val="28"/>
          <w:szCs w:val="28"/>
        </w:rPr>
        <w:t>4</w:t>
      </w:r>
      <w:r w:rsidR="00243235" w:rsidRPr="00243235">
        <w:rPr>
          <w:sz w:val="28"/>
          <w:szCs w:val="28"/>
        </w:rPr>
        <w:t>/1 điểm.</w:t>
      </w:r>
    </w:p>
    <w:p w14:paraId="473919EC" w14:textId="5CC84360" w:rsidR="00663EE7" w:rsidRDefault="00663EE7" w:rsidP="00663EE7">
      <w:pPr>
        <w:spacing w:before="120" w:after="120"/>
        <w:ind w:firstLine="567"/>
        <w:jc w:val="both"/>
        <w:rPr>
          <w:b/>
          <w:bCs/>
          <w:sz w:val="28"/>
          <w:szCs w:val="28"/>
        </w:rPr>
      </w:pPr>
      <w:r>
        <w:rPr>
          <w:b/>
          <w:bCs/>
          <w:sz w:val="28"/>
          <w:szCs w:val="28"/>
        </w:rPr>
        <w:t>2.</w:t>
      </w:r>
      <w:r w:rsidRPr="00B87537">
        <w:rPr>
          <w:b/>
          <w:bCs/>
          <w:sz w:val="28"/>
          <w:szCs w:val="28"/>
        </w:rPr>
        <w:t xml:space="preserve">7. </w:t>
      </w:r>
      <w:r w:rsidR="00326F2B">
        <w:rPr>
          <w:b/>
          <w:bCs/>
          <w:sz w:val="28"/>
          <w:szCs w:val="28"/>
        </w:rPr>
        <w:t>Xây dựng và phát triển chính quyền điện tử, chính quyền số</w:t>
      </w:r>
    </w:p>
    <w:p w14:paraId="74A44501" w14:textId="77777777" w:rsidR="00663EE7" w:rsidRDefault="00663EE7" w:rsidP="00663EE7">
      <w:pPr>
        <w:spacing w:before="120" w:after="120"/>
        <w:ind w:firstLine="567"/>
        <w:jc w:val="both"/>
        <w:rPr>
          <w:b/>
          <w:bCs/>
          <w:sz w:val="28"/>
          <w:szCs w:val="28"/>
        </w:rPr>
      </w:pPr>
      <w:r>
        <w:rPr>
          <w:b/>
          <w:bCs/>
          <w:sz w:val="28"/>
          <w:szCs w:val="28"/>
        </w:rPr>
        <w:t>a) Quy định đánh giá tại lĩnh vự</w:t>
      </w:r>
      <w:r w:rsidR="002013A5">
        <w:rPr>
          <w:b/>
          <w:bCs/>
          <w:sz w:val="28"/>
          <w:szCs w:val="28"/>
        </w:rPr>
        <w:t>c này</w:t>
      </w:r>
    </w:p>
    <w:p w14:paraId="5CF82222" w14:textId="4F98EFD1" w:rsidR="002013A5" w:rsidRDefault="002013A5" w:rsidP="002013A5">
      <w:pPr>
        <w:spacing w:before="120" w:after="120"/>
        <w:ind w:firstLine="567"/>
        <w:jc w:val="both"/>
        <w:rPr>
          <w:sz w:val="28"/>
          <w:szCs w:val="28"/>
        </w:rPr>
      </w:pPr>
      <w:r>
        <w:rPr>
          <w:sz w:val="28"/>
          <w:szCs w:val="28"/>
        </w:rPr>
        <w:t xml:space="preserve">Điểm tối đa: </w:t>
      </w:r>
      <w:r w:rsidR="00A74A53">
        <w:rPr>
          <w:sz w:val="28"/>
          <w:szCs w:val="28"/>
        </w:rPr>
        <w:t>17</w:t>
      </w:r>
      <w:r>
        <w:rPr>
          <w:sz w:val="28"/>
          <w:szCs w:val="28"/>
        </w:rPr>
        <w:t xml:space="preserve"> điểm (trong đó điểm thẩm định </w:t>
      </w:r>
      <w:r w:rsidR="00326F2B">
        <w:rPr>
          <w:sz w:val="28"/>
          <w:szCs w:val="28"/>
        </w:rPr>
        <w:t>12</w:t>
      </w:r>
      <w:r>
        <w:rPr>
          <w:sz w:val="28"/>
          <w:szCs w:val="28"/>
        </w:rPr>
        <w:t xml:space="preserve"> điểm, điểm điều tra xã hội học </w:t>
      </w:r>
      <w:r w:rsidR="00326F2B">
        <w:rPr>
          <w:sz w:val="28"/>
          <w:szCs w:val="28"/>
        </w:rPr>
        <w:t>5</w:t>
      </w:r>
      <w:r>
        <w:rPr>
          <w:sz w:val="28"/>
          <w:szCs w:val="28"/>
        </w:rPr>
        <w:t xml:space="preserve"> điểm)</w:t>
      </w:r>
    </w:p>
    <w:p w14:paraId="36426C69" w14:textId="68C78A81" w:rsidR="002013A5" w:rsidRDefault="002013A5" w:rsidP="002013A5">
      <w:pPr>
        <w:spacing w:before="120" w:after="120"/>
        <w:ind w:firstLine="567"/>
        <w:jc w:val="both"/>
        <w:rPr>
          <w:bCs/>
          <w:i/>
          <w:sz w:val="28"/>
          <w:szCs w:val="28"/>
        </w:rPr>
      </w:pPr>
      <w:r w:rsidRPr="005932A4">
        <w:rPr>
          <w:sz w:val="28"/>
          <w:szCs w:val="28"/>
        </w:rPr>
        <w:t xml:space="preserve">Điểm đạt được: </w:t>
      </w:r>
      <w:r w:rsidR="00B85247">
        <w:rPr>
          <w:sz w:val="28"/>
          <w:szCs w:val="28"/>
        </w:rPr>
        <w:t>10</w:t>
      </w:r>
      <w:r w:rsidR="00326F2B">
        <w:rPr>
          <w:sz w:val="28"/>
          <w:szCs w:val="28"/>
        </w:rPr>
        <w:t>.63</w:t>
      </w:r>
      <w:r w:rsidR="00A74A53">
        <w:rPr>
          <w:sz w:val="28"/>
          <w:szCs w:val="28"/>
        </w:rPr>
        <w:t xml:space="preserve"> đ</w:t>
      </w:r>
      <w:r>
        <w:rPr>
          <w:sz w:val="28"/>
          <w:szCs w:val="28"/>
        </w:rPr>
        <w:t xml:space="preserve">iểm (trong đó điểm thẩm định </w:t>
      </w:r>
      <w:r w:rsidR="00326F2B">
        <w:rPr>
          <w:sz w:val="28"/>
          <w:szCs w:val="28"/>
        </w:rPr>
        <w:t>7</w:t>
      </w:r>
      <w:r>
        <w:rPr>
          <w:sz w:val="28"/>
          <w:szCs w:val="28"/>
        </w:rPr>
        <w:t xml:space="preserve"> </w:t>
      </w:r>
      <w:r w:rsidRPr="005932A4">
        <w:rPr>
          <w:sz w:val="28"/>
          <w:szCs w:val="28"/>
        </w:rPr>
        <w:t>điểm,</w:t>
      </w:r>
      <w:r>
        <w:rPr>
          <w:sz w:val="28"/>
          <w:szCs w:val="28"/>
        </w:rPr>
        <w:t xml:space="preserve"> điểm điều tra xã hội học </w:t>
      </w:r>
      <w:r w:rsidR="00B85247">
        <w:rPr>
          <w:sz w:val="28"/>
          <w:szCs w:val="28"/>
        </w:rPr>
        <w:t>3.6</w:t>
      </w:r>
      <w:r w:rsidR="00326F2B">
        <w:rPr>
          <w:sz w:val="28"/>
          <w:szCs w:val="28"/>
        </w:rPr>
        <w:t>3</w:t>
      </w:r>
      <w:r>
        <w:rPr>
          <w:sz w:val="28"/>
          <w:szCs w:val="28"/>
        </w:rPr>
        <w:t xml:space="preserve"> điểm),</w:t>
      </w:r>
      <w:r w:rsidRPr="005932A4">
        <w:rPr>
          <w:sz w:val="28"/>
          <w:szCs w:val="28"/>
        </w:rPr>
        <w:t xml:space="preserve"> trừ: </w:t>
      </w:r>
      <w:r w:rsidR="00326F2B">
        <w:rPr>
          <w:sz w:val="28"/>
          <w:szCs w:val="28"/>
        </w:rPr>
        <w:t>6</w:t>
      </w:r>
      <w:r w:rsidR="00A74A53">
        <w:rPr>
          <w:sz w:val="28"/>
          <w:szCs w:val="28"/>
        </w:rPr>
        <w:t>.</w:t>
      </w:r>
      <w:r w:rsidR="00326F2B">
        <w:rPr>
          <w:sz w:val="28"/>
          <w:szCs w:val="28"/>
        </w:rPr>
        <w:t>37</w:t>
      </w:r>
      <w:r w:rsidRPr="005932A4">
        <w:rPr>
          <w:sz w:val="28"/>
          <w:szCs w:val="28"/>
        </w:rPr>
        <w:t xml:space="preserve"> điểm</w:t>
      </w:r>
      <w:r>
        <w:rPr>
          <w:sz w:val="28"/>
          <w:szCs w:val="28"/>
        </w:rPr>
        <w:t>; xếp thứ</w:t>
      </w:r>
      <w:r w:rsidR="006B1E36">
        <w:rPr>
          <w:sz w:val="28"/>
          <w:szCs w:val="28"/>
        </w:rPr>
        <w:t xml:space="preserve"> </w:t>
      </w:r>
      <w:r w:rsidR="00326F2B">
        <w:rPr>
          <w:sz w:val="28"/>
          <w:szCs w:val="28"/>
        </w:rPr>
        <w:t>1</w:t>
      </w:r>
      <w:r>
        <w:rPr>
          <w:sz w:val="28"/>
          <w:szCs w:val="28"/>
        </w:rPr>
        <w:t xml:space="preserve">/18 huyện, thị xã, thành phố; </w:t>
      </w:r>
      <w:r w:rsidRPr="005932A4">
        <w:rPr>
          <w:sz w:val="28"/>
          <w:szCs w:val="28"/>
        </w:rPr>
        <w:t>cụ thể:</w:t>
      </w:r>
    </w:p>
    <w:tbl>
      <w:tblPr>
        <w:tblStyle w:val="TableGrid"/>
        <w:tblW w:w="9414" w:type="dxa"/>
        <w:tblLayout w:type="fixed"/>
        <w:tblLook w:val="04A0" w:firstRow="1" w:lastRow="0" w:firstColumn="1" w:lastColumn="0" w:noHBand="0" w:noVBand="1"/>
      </w:tblPr>
      <w:tblGrid>
        <w:gridCol w:w="675"/>
        <w:gridCol w:w="5670"/>
        <w:gridCol w:w="1022"/>
        <w:gridCol w:w="963"/>
        <w:gridCol w:w="1084"/>
      </w:tblGrid>
      <w:tr w:rsidR="00663EE7" w:rsidRPr="00E00A5D" w14:paraId="34840B73" w14:textId="77777777" w:rsidTr="002D7766">
        <w:trPr>
          <w:tblHeader/>
        </w:trPr>
        <w:tc>
          <w:tcPr>
            <w:tcW w:w="675" w:type="dxa"/>
            <w:vAlign w:val="center"/>
          </w:tcPr>
          <w:p w14:paraId="2D45CDDD" w14:textId="77777777" w:rsidR="00663EE7" w:rsidRPr="00E00A5D" w:rsidRDefault="00663EE7" w:rsidP="00F70CC2">
            <w:pPr>
              <w:widowControl w:val="0"/>
              <w:spacing w:before="80" w:after="80"/>
              <w:jc w:val="center"/>
              <w:rPr>
                <w:rFonts w:ascii="Times New Roman" w:hAnsi="Times New Roman" w:cs="Times New Roman"/>
                <w:b/>
                <w:bCs/>
                <w:sz w:val="28"/>
                <w:szCs w:val="28"/>
              </w:rPr>
            </w:pPr>
            <w:r w:rsidRPr="00E00A5D">
              <w:rPr>
                <w:rFonts w:ascii="Times New Roman" w:hAnsi="Times New Roman" w:cs="Times New Roman"/>
                <w:b/>
                <w:bCs/>
                <w:sz w:val="28"/>
                <w:szCs w:val="28"/>
              </w:rPr>
              <w:t>STT</w:t>
            </w:r>
          </w:p>
        </w:tc>
        <w:tc>
          <w:tcPr>
            <w:tcW w:w="5670" w:type="dxa"/>
            <w:vAlign w:val="center"/>
          </w:tcPr>
          <w:p w14:paraId="69F76954" w14:textId="77777777" w:rsidR="00663EE7" w:rsidRPr="00E00A5D" w:rsidRDefault="00663EE7" w:rsidP="00F70CC2">
            <w:pPr>
              <w:widowControl w:val="0"/>
              <w:spacing w:before="80" w:after="80"/>
              <w:jc w:val="center"/>
              <w:rPr>
                <w:rFonts w:ascii="Times New Roman" w:hAnsi="Times New Roman" w:cs="Times New Roman"/>
                <w:b/>
                <w:bCs/>
                <w:sz w:val="28"/>
                <w:szCs w:val="28"/>
              </w:rPr>
            </w:pPr>
            <w:r w:rsidRPr="00E00A5D">
              <w:rPr>
                <w:rFonts w:ascii="Times New Roman" w:hAnsi="Times New Roman" w:cs="Times New Roman"/>
                <w:b/>
                <w:bCs/>
                <w:sz w:val="28"/>
                <w:szCs w:val="28"/>
              </w:rPr>
              <w:t>Lĩnh vực/Tiêu chí/Tiêu chí thành phần</w:t>
            </w:r>
          </w:p>
        </w:tc>
        <w:tc>
          <w:tcPr>
            <w:tcW w:w="1022" w:type="dxa"/>
            <w:vAlign w:val="center"/>
          </w:tcPr>
          <w:p w14:paraId="5390B7BF" w14:textId="77777777" w:rsidR="00663EE7" w:rsidRPr="00E00A5D" w:rsidRDefault="00663EE7" w:rsidP="00F70CC2">
            <w:pPr>
              <w:widowControl w:val="0"/>
              <w:spacing w:before="80" w:after="80"/>
              <w:jc w:val="center"/>
              <w:rPr>
                <w:rFonts w:ascii="Times New Roman" w:hAnsi="Times New Roman" w:cs="Times New Roman"/>
                <w:b/>
                <w:bCs/>
                <w:sz w:val="28"/>
                <w:szCs w:val="28"/>
              </w:rPr>
            </w:pPr>
            <w:r w:rsidRPr="00E00A5D">
              <w:rPr>
                <w:rFonts w:ascii="Times New Roman" w:hAnsi="Times New Roman" w:cs="Times New Roman"/>
                <w:b/>
                <w:bCs/>
                <w:sz w:val="28"/>
                <w:szCs w:val="28"/>
              </w:rPr>
              <w:t>Điểm chuẩn</w:t>
            </w:r>
          </w:p>
        </w:tc>
        <w:tc>
          <w:tcPr>
            <w:tcW w:w="963" w:type="dxa"/>
            <w:vAlign w:val="center"/>
          </w:tcPr>
          <w:p w14:paraId="71E5FA5E" w14:textId="77777777" w:rsidR="00663EE7" w:rsidRPr="00E00A5D" w:rsidRDefault="00663EE7" w:rsidP="00F70CC2">
            <w:pPr>
              <w:widowControl w:val="0"/>
              <w:spacing w:before="80" w:after="80"/>
              <w:jc w:val="center"/>
              <w:rPr>
                <w:rFonts w:ascii="Times New Roman" w:hAnsi="Times New Roman" w:cs="Times New Roman"/>
                <w:b/>
                <w:iCs/>
                <w:sz w:val="28"/>
                <w:szCs w:val="28"/>
              </w:rPr>
            </w:pPr>
            <w:r w:rsidRPr="00E00A5D">
              <w:rPr>
                <w:rFonts w:ascii="Times New Roman" w:hAnsi="Times New Roman" w:cs="Times New Roman"/>
                <w:b/>
                <w:iCs/>
                <w:sz w:val="28"/>
                <w:szCs w:val="28"/>
              </w:rPr>
              <w:t>Điểm thẩm định</w:t>
            </w:r>
          </w:p>
        </w:tc>
        <w:tc>
          <w:tcPr>
            <w:tcW w:w="1084" w:type="dxa"/>
            <w:vAlign w:val="center"/>
          </w:tcPr>
          <w:p w14:paraId="1EC2DC24" w14:textId="77777777" w:rsidR="00663EE7" w:rsidRPr="00E00A5D" w:rsidRDefault="00663EE7" w:rsidP="00F70CC2">
            <w:pPr>
              <w:widowControl w:val="0"/>
              <w:spacing w:before="80" w:after="80"/>
              <w:jc w:val="center"/>
              <w:rPr>
                <w:rFonts w:ascii="Times New Roman" w:hAnsi="Times New Roman" w:cs="Times New Roman"/>
                <w:b/>
                <w:iCs/>
                <w:sz w:val="28"/>
                <w:szCs w:val="28"/>
              </w:rPr>
            </w:pPr>
            <w:r w:rsidRPr="00E00A5D">
              <w:rPr>
                <w:rFonts w:ascii="Times New Roman" w:hAnsi="Times New Roman" w:cs="Times New Roman"/>
                <w:b/>
                <w:iCs/>
                <w:sz w:val="28"/>
                <w:szCs w:val="28"/>
              </w:rPr>
              <w:t>Điểm bị trừ</w:t>
            </w:r>
          </w:p>
        </w:tc>
      </w:tr>
      <w:tr w:rsidR="00663EE7" w:rsidRPr="00E00A5D" w14:paraId="51A5E852" w14:textId="77777777" w:rsidTr="002D7766">
        <w:tc>
          <w:tcPr>
            <w:tcW w:w="675" w:type="dxa"/>
            <w:vAlign w:val="center"/>
          </w:tcPr>
          <w:p w14:paraId="48B8015C" w14:textId="77777777" w:rsidR="00663EE7" w:rsidRPr="00E00A5D" w:rsidRDefault="00987D6B" w:rsidP="00F70CC2">
            <w:pPr>
              <w:widowControl w:val="0"/>
              <w:spacing w:before="20" w:after="20"/>
              <w:jc w:val="center"/>
              <w:rPr>
                <w:rFonts w:ascii="Times New Roman" w:eastAsia="Times New Roman" w:hAnsi="Times New Roman" w:cs="Times New Roman"/>
                <w:b/>
                <w:bCs/>
                <w:iCs/>
                <w:sz w:val="28"/>
                <w:szCs w:val="28"/>
              </w:rPr>
            </w:pPr>
            <w:r w:rsidRPr="00E00A5D">
              <w:rPr>
                <w:rFonts w:ascii="Times New Roman" w:eastAsia="Times New Roman" w:hAnsi="Times New Roman" w:cs="Times New Roman"/>
                <w:b/>
                <w:bCs/>
                <w:iCs/>
                <w:sz w:val="28"/>
                <w:szCs w:val="28"/>
              </w:rPr>
              <w:t>VII</w:t>
            </w:r>
          </w:p>
        </w:tc>
        <w:tc>
          <w:tcPr>
            <w:tcW w:w="5670" w:type="dxa"/>
            <w:vAlign w:val="center"/>
          </w:tcPr>
          <w:p w14:paraId="5619044E" w14:textId="23307F9F" w:rsidR="00663EE7" w:rsidRPr="00E00A5D" w:rsidRDefault="00326F2B" w:rsidP="00F70CC2">
            <w:pPr>
              <w:widowControl w:val="0"/>
              <w:spacing w:before="20" w:after="20"/>
              <w:jc w:val="center"/>
              <w:rPr>
                <w:rFonts w:ascii="Times New Roman" w:eastAsia="Times New Roman" w:hAnsi="Times New Roman" w:cs="Times New Roman"/>
                <w:b/>
                <w:bCs/>
                <w:iCs/>
                <w:sz w:val="28"/>
                <w:szCs w:val="28"/>
              </w:rPr>
            </w:pPr>
            <w:r w:rsidRPr="00E00A5D">
              <w:rPr>
                <w:rFonts w:ascii="Times New Roman" w:eastAsia="Times New Roman" w:hAnsi="Times New Roman" w:cs="Times New Roman"/>
                <w:b/>
                <w:bCs/>
                <w:iCs/>
                <w:sz w:val="28"/>
                <w:szCs w:val="28"/>
              </w:rPr>
              <w:t>XÂY DỰNG VÀ PHÁT TRIỂN CHÍNH QUYỀN ĐIỆN TỬ, CHÍNH QUYỀN SỐ</w:t>
            </w:r>
          </w:p>
        </w:tc>
        <w:tc>
          <w:tcPr>
            <w:tcW w:w="1022" w:type="dxa"/>
            <w:vAlign w:val="center"/>
          </w:tcPr>
          <w:p w14:paraId="18C71508" w14:textId="5B1787DE" w:rsidR="00663EE7" w:rsidRPr="00E00A5D" w:rsidRDefault="00326F2B" w:rsidP="00F70CC2">
            <w:pPr>
              <w:widowControl w:val="0"/>
              <w:spacing w:before="20" w:after="20"/>
              <w:jc w:val="center"/>
              <w:rPr>
                <w:rFonts w:ascii="Times New Roman" w:eastAsia="Times New Roman" w:hAnsi="Times New Roman" w:cs="Times New Roman"/>
                <w:b/>
                <w:bCs/>
                <w:i/>
                <w:iCs/>
                <w:sz w:val="28"/>
                <w:szCs w:val="28"/>
              </w:rPr>
            </w:pPr>
            <w:r w:rsidRPr="00E00A5D">
              <w:rPr>
                <w:rFonts w:ascii="Times New Roman" w:eastAsia="Times New Roman" w:hAnsi="Times New Roman" w:cs="Times New Roman"/>
                <w:b/>
                <w:bCs/>
                <w:i/>
                <w:iCs/>
                <w:sz w:val="28"/>
                <w:szCs w:val="28"/>
              </w:rPr>
              <w:t>12</w:t>
            </w:r>
          </w:p>
        </w:tc>
        <w:tc>
          <w:tcPr>
            <w:tcW w:w="963" w:type="dxa"/>
            <w:vAlign w:val="center"/>
          </w:tcPr>
          <w:p w14:paraId="287E8E94" w14:textId="7332F2A7" w:rsidR="00663EE7" w:rsidRPr="00E00A5D" w:rsidRDefault="00326F2B" w:rsidP="0055748D">
            <w:pPr>
              <w:jc w:val="center"/>
              <w:rPr>
                <w:rFonts w:ascii="Times New Roman" w:hAnsi="Times New Roman" w:cs="Times New Roman"/>
                <w:b/>
                <w:sz w:val="28"/>
                <w:szCs w:val="28"/>
              </w:rPr>
            </w:pPr>
            <w:r w:rsidRPr="00E00A5D">
              <w:rPr>
                <w:rFonts w:ascii="Times New Roman" w:hAnsi="Times New Roman" w:cs="Times New Roman"/>
                <w:b/>
                <w:sz w:val="28"/>
                <w:szCs w:val="28"/>
              </w:rPr>
              <w:t>7</w:t>
            </w:r>
          </w:p>
        </w:tc>
        <w:tc>
          <w:tcPr>
            <w:tcW w:w="1084" w:type="dxa"/>
            <w:vAlign w:val="center"/>
          </w:tcPr>
          <w:p w14:paraId="1A307FDC" w14:textId="39E2D451" w:rsidR="00663EE7" w:rsidRPr="00E00A5D" w:rsidRDefault="006B1E36" w:rsidP="008F7770">
            <w:pPr>
              <w:jc w:val="center"/>
              <w:rPr>
                <w:rFonts w:ascii="Times New Roman" w:hAnsi="Times New Roman" w:cs="Times New Roman"/>
                <w:b/>
                <w:sz w:val="28"/>
                <w:szCs w:val="28"/>
              </w:rPr>
            </w:pPr>
            <w:r w:rsidRPr="00E00A5D">
              <w:rPr>
                <w:rFonts w:ascii="Times New Roman" w:hAnsi="Times New Roman" w:cs="Times New Roman"/>
                <w:b/>
                <w:sz w:val="28"/>
                <w:szCs w:val="28"/>
              </w:rPr>
              <w:t>-</w:t>
            </w:r>
            <w:r w:rsidR="00326F2B" w:rsidRPr="00E00A5D">
              <w:rPr>
                <w:rFonts w:ascii="Times New Roman" w:hAnsi="Times New Roman" w:cs="Times New Roman"/>
                <w:b/>
                <w:sz w:val="28"/>
                <w:szCs w:val="28"/>
              </w:rPr>
              <w:t>5</w:t>
            </w:r>
          </w:p>
        </w:tc>
      </w:tr>
      <w:tr w:rsidR="00663EE7" w:rsidRPr="00E00A5D" w14:paraId="39C0C5A6" w14:textId="77777777" w:rsidTr="002D7766">
        <w:tc>
          <w:tcPr>
            <w:tcW w:w="675" w:type="dxa"/>
            <w:vAlign w:val="center"/>
          </w:tcPr>
          <w:p w14:paraId="64CE83FA" w14:textId="77777777" w:rsidR="00663EE7" w:rsidRPr="00E00A5D" w:rsidRDefault="00987D6B" w:rsidP="00F70CC2">
            <w:pPr>
              <w:widowControl w:val="0"/>
              <w:spacing w:before="20" w:after="20"/>
              <w:jc w:val="center"/>
              <w:rPr>
                <w:rFonts w:ascii="Times New Roman" w:eastAsia="Times New Roman" w:hAnsi="Times New Roman" w:cs="Times New Roman"/>
                <w:b/>
                <w:bCs/>
                <w:i/>
                <w:iCs/>
                <w:sz w:val="28"/>
                <w:szCs w:val="28"/>
              </w:rPr>
            </w:pPr>
            <w:r w:rsidRPr="00E00A5D">
              <w:rPr>
                <w:rFonts w:ascii="Times New Roman" w:eastAsia="Times New Roman" w:hAnsi="Times New Roman" w:cs="Times New Roman"/>
                <w:b/>
                <w:bCs/>
                <w:i/>
                <w:iCs/>
                <w:sz w:val="28"/>
                <w:szCs w:val="28"/>
              </w:rPr>
              <w:t>1</w:t>
            </w:r>
          </w:p>
        </w:tc>
        <w:tc>
          <w:tcPr>
            <w:tcW w:w="5670" w:type="dxa"/>
            <w:vAlign w:val="center"/>
          </w:tcPr>
          <w:p w14:paraId="61AA0721" w14:textId="77777777" w:rsidR="00663EE7" w:rsidRPr="00E00A5D" w:rsidRDefault="00663EE7" w:rsidP="00B10627">
            <w:pPr>
              <w:widowControl w:val="0"/>
              <w:spacing w:before="60" w:after="20"/>
              <w:jc w:val="center"/>
              <w:rPr>
                <w:rFonts w:ascii="Times New Roman" w:eastAsia="Times New Roman" w:hAnsi="Times New Roman" w:cs="Times New Roman"/>
                <w:b/>
                <w:bCs/>
                <w:i/>
                <w:iCs/>
                <w:sz w:val="28"/>
                <w:szCs w:val="28"/>
              </w:rPr>
            </w:pPr>
            <w:r w:rsidRPr="00E00A5D">
              <w:rPr>
                <w:rFonts w:ascii="Times New Roman" w:eastAsia="Times New Roman" w:hAnsi="Times New Roman" w:cs="Times New Roman"/>
                <w:b/>
                <w:bCs/>
                <w:i/>
                <w:iCs/>
                <w:sz w:val="28"/>
                <w:szCs w:val="28"/>
              </w:rPr>
              <w:t xml:space="preserve">Ứng dụng công nghệ thông tin (CNTT) </w:t>
            </w:r>
          </w:p>
        </w:tc>
        <w:tc>
          <w:tcPr>
            <w:tcW w:w="1022" w:type="dxa"/>
            <w:vAlign w:val="center"/>
          </w:tcPr>
          <w:p w14:paraId="52E059C0" w14:textId="3A75ABFE" w:rsidR="00663EE7" w:rsidRPr="00E00A5D" w:rsidRDefault="00326F2B" w:rsidP="00CA7DCF">
            <w:pPr>
              <w:widowControl w:val="0"/>
              <w:spacing w:before="20" w:after="20"/>
              <w:jc w:val="center"/>
              <w:rPr>
                <w:rFonts w:ascii="Times New Roman" w:eastAsia="Times New Roman" w:hAnsi="Times New Roman" w:cs="Times New Roman"/>
                <w:b/>
                <w:bCs/>
                <w:i/>
                <w:iCs/>
                <w:sz w:val="28"/>
                <w:szCs w:val="28"/>
              </w:rPr>
            </w:pPr>
            <w:r w:rsidRPr="00E00A5D">
              <w:rPr>
                <w:rFonts w:ascii="Times New Roman" w:eastAsia="Times New Roman" w:hAnsi="Times New Roman" w:cs="Times New Roman"/>
                <w:b/>
                <w:bCs/>
                <w:i/>
                <w:iCs/>
                <w:sz w:val="28"/>
                <w:szCs w:val="28"/>
              </w:rPr>
              <w:t>9</w:t>
            </w:r>
          </w:p>
        </w:tc>
        <w:tc>
          <w:tcPr>
            <w:tcW w:w="963" w:type="dxa"/>
            <w:vAlign w:val="center"/>
          </w:tcPr>
          <w:p w14:paraId="03DFEFA6" w14:textId="66364BF9" w:rsidR="00663EE7" w:rsidRPr="00E00A5D" w:rsidRDefault="00326F2B" w:rsidP="00F70CC2">
            <w:pPr>
              <w:jc w:val="center"/>
              <w:rPr>
                <w:rFonts w:ascii="Times New Roman" w:hAnsi="Times New Roman" w:cs="Times New Roman"/>
                <w:b/>
                <w:sz w:val="28"/>
                <w:szCs w:val="28"/>
              </w:rPr>
            </w:pPr>
            <w:r w:rsidRPr="00E00A5D">
              <w:rPr>
                <w:rFonts w:ascii="Times New Roman" w:hAnsi="Times New Roman" w:cs="Times New Roman"/>
                <w:b/>
                <w:sz w:val="28"/>
                <w:szCs w:val="28"/>
              </w:rPr>
              <w:t>5</w:t>
            </w:r>
          </w:p>
        </w:tc>
        <w:tc>
          <w:tcPr>
            <w:tcW w:w="1084" w:type="dxa"/>
            <w:vAlign w:val="center"/>
          </w:tcPr>
          <w:p w14:paraId="40F95F10" w14:textId="4C0D74E9" w:rsidR="00663EE7" w:rsidRPr="00E00A5D" w:rsidRDefault="00987D6B" w:rsidP="00B10627">
            <w:pPr>
              <w:jc w:val="center"/>
              <w:rPr>
                <w:rFonts w:ascii="Times New Roman" w:hAnsi="Times New Roman" w:cs="Times New Roman"/>
                <w:b/>
                <w:sz w:val="28"/>
                <w:szCs w:val="28"/>
              </w:rPr>
            </w:pPr>
            <w:r w:rsidRPr="00E00A5D">
              <w:rPr>
                <w:rFonts w:ascii="Times New Roman" w:hAnsi="Times New Roman" w:cs="Times New Roman"/>
                <w:b/>
                <w:sz w:val="28"/>
                <w:szCs w:val="28"/>
              </w:rPr>
              <w:t>-</w:t>
            </w:r>
            <w:r w:rsidR="00B10627" w:rsidRPr="00E00A5D">
              <w:rPr>
                <w:rFonts w:ascii="Times New Roman" w:hAnsi="Times New Roman" w:cs="Times New Roman"/>
                <w:b/>
                <w:sz w:val="28"/>
                <w:szCs w:val="28"/>
              </w:rPr>
              <w:t>4</w:t>
            </w:r>
          </w:p>
        </w:tc>
      </w:tr>
      <w:tr w:rsidR="00663EE7" w:rsidRPr="00E00A5D" w14:paraId="5DCEC0BB" w14:textId="77777777" w:rsidTr="002D7766">
        <w:tc>
          <w:tcPr>
            <w:tcW w:w="675" w:type="dxa"/>
            <w:vAlign w:val="center"/>
          </w:tcPr>
          <w:p w14:paraId="336B4D2B" w14:textId="77777777" w:rsidR="00663EE7" w:rsidRPr="00E00A5D" w:rsidRDefault="00663EE7" w:rsidP="00F70CC2">
            <w:pPr>
              <w:widowControl w:val="0"/>
              <w:spacing w:before="20" w:after="20"/>
              <w:jc w:val="center"/>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1.1</w:t>
            </w:r>
          </w:p>
        </w:tc>
        <w:tc>
          <w:tcPr>
            <w:tcW w:w="5670" w:type="dxa"/>
            <w:vAlign w:val="center"/>
          </w:tcPr>
          <w:p w14:paraId="367C389F" w14:textId="77777777" w:rsidR="00663EE7" w:rsidRPr="00E00A5D" w:rsidRDefault="00663EE7" w:rsidP="00A00456">
            <w:pPr>
              <w:widowControl w:val="0"/>
              <w:spacing w:before="20" w:after="20"/>
              <w:jc w:val="center"/>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 xml:space="preserve">Triển khai </w:t>
            </w:r>
            <w:r w:rsidR="00A00456" w:rsidRPr="00E00A5D">
              <w:rPr>
                <w:rFonts w:ascii="Times New Roman" w:eastAsia="Times New Roman" w:hAnsi="Times New Roman" w:cs="Times New Roman"/>
                <w:sz w:val="28"/>
                <w:szCs w:val="28"/>
              </w:rPr>
              <w:t>văn bản điện tử (trừ văn bản mật)</w:t>
            </w:r>
          </w:p>
        </w:tc>
        <w:tc>
          <w:tcPr>
            <w:tcW w:w="1022" w:type="dxa"/>
            <w:vAlign w:val="center"/>
          </w:tcPr>
          <w:p w14:paraId="569508F9" w14:textId="0F873FF1" w:rsidR="00663EE7" w:rsidRPr="00E00A5D" w:rsidRDefault="00326F2B" w:rsidP="00F70CC2">
            <w:pPr>
              <w:widowControl w:val="0"/>
              <w:spacing w:before="20" w:after="20"/>
              <w:jc w:val="center"/>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2.5</w:t>
            </w:r>
          </w:p>
        </w:tc>
        <w:tc>
          <w:tcPr>
            <w:tcW w:w="963" w:type="dxa"/>
            <w:vAlign w:val="center"/>
          </w:tcPr>
          <w:p w14:paraId="2E8610CD" w14:textId="22FD3FE3" w:rsidR="00663EE7" w:rsidRPr="00E00A5D" w:rsidRDefault="00326F2B" w:rsidP="00A00456">
            <w:pPr>
              <w:jc w:val="center"/>
              <w:rPr>
                <w:rFonts w:ascii="Times New Roman" w:hAnsi="Times New Roman" w:cs="Times New Roman"/>
                <w:sz w:val="28"/>
                <w:szCs w:val="28"/>
              </w:rPr>
            </w:pPr>
            <w:r w:rsidRPr="00E00A5D">
              <w:rPr>
                <w:rFonts w:ascii="Times New Roman" w:hAnsi="Times New Roman" w:cs="Times New Roman"/>
                <w:sz w:val="28"/>
                <w:szCs w:val="28"/>
              </w:rPr>
              <w:t>2.5</w:t>
            </w:r>
          </w:p>
        </w:tc>
        <w:tc>
          <w:tcPr>
            <w:tcW w:w="1084" w:type="dxa"/>
            <w:vAlign w:val="center"/>
          </w:tcPr>
          <w:p w14:paraId="683F41DE" w14:textId="77777777" w:rsidR="00663EE7" w:rsidRPr="00E00A5D" w:rsidRDefault="00A00456" w:rsidP="00F70CC2">
            <w:pPr>
              <w:jc w:val="center"/>
              <w:rPr>
                <w:rFonts w:ascii="Times New Roman" w:hAnsi="Times New Roman" w:cs="Times New Roman"/>
                <w:sz w:val="28"/>
                <w:szCs w:val="28"/>
              </w:rPr>
            </w:pPr>
            <w:r w:rsidRPr="00E00A5D">
              <w:rPr>
                <w:rFonts w:ascii="Times New Roman" w:hAnsi="Times New Roman" w:cs="Times New Roman"/>
                <w:sz w:val="28"/>
                <w:szCs w:val="28"/>
              </w:rPr>
              <w:t>0</w:t>
            </w:r>
          </w:p>
        </w:tc>
      </w:tr>
      <w:tr w:rsidR="00326F2B" w:rsidRPr="00E00A5D" w14:paraId="5E6D56DF" w14:textId="77777777" w:rsidTr="002D7766">
        <w:tc>
          <w:tcPr>
            <w:tcW w:w="675" w:type="dxa"/>
            <w:vAlign w:val="center"/>
          </w:tcPr>
          <w:p w14:paraId="34B0100A" w14:textId="66AA5C9A" w:rsidR="00326F2B" w:rsidRPr="00E00A5D" w:rsidRDefault="00326F2B" w:rsidP="00F70CC2">
            <w:pPr>
              <w:widowControl w:val="0"/>
              <w:spacing w:before="20" w:after="20"/>
              <w:jc w:val="center"/>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1.2</w:t>
            </w:r>
          </w:p>
        </w:tc>
        <w:tc>
          <w:tcPr>
            <w:tcW w:w="5670" w:type="dxa"/>
            <w:vAlign w:val="center"/>
          </w:tcPr>
          <w:p w14:paraId="61641E61" w14:textId="2951F973" w:rsidR="00326F2B" w:rsidRPr="00E00A5D" w:rsidRDefault="00326F2B" w:rsidP="00A00456">
            <w:pPr>
              <w:widowControl w:val="0"/>
              <w:spacing w:before="20" w:after="20"/>
              <w:jc w:val="center"/>
              <w:rPr>
                <w:rFonts w:ascii="Times New Roman" w:eastAsia="Times New Roman" w:hAnsi="Times New Roman" w:cs="Times New Roman"/>
                <w:sz w:val="28"/>
                <w:szCs w:val="28"/>
              </w:rPr>
            </w:pPr>
            <w:r w:rsidRPr="00E00A5D">
              <w:rPr>
                <w:rFonts w:ascii="Times New Roman" w:hAnsi="Times New Roman" w:cs="Times New Roman"/>
                <w:sz w:val="28"/>
                <w:szCs w:val="28"/>
              </w:rPr>
              <w:t>Thực hiện chế độ thông tin, báo cáo qua Hệ thống thông tin, báo cáo của tỉnh</w:t>
            </w:r>
          </w:p>
        </w:tc>
        <w:tc>
          <w:tcPr>
            <w:tcW w:w="1022" w:type="dxa"/>
            <w:vAlign w:val="center"/>
          </w:tcPr>
          <w:p w14:paraId="58EE6BC5" w14:textId="563A474F" w:rsidR="00326F2B" w:rsidRPr="00E00A5D" w:rsidRDefault="00326F2B" w:rsidP="00F70CC2">
            <w:pPr>
              <w:widowControl w:val="0"/>
              <w:spacing w:before="20" w:after="20"/>
              <w:jc w:val="center"/>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0.5</w:t>
            </w:r>
          </w:p>
        </w:tc>
        <w:tc>
          <w:tcPr>
            <w:tcW w:w="963" w:type="dxa"/>
            <w:vAlign w:val="center"/>
          </w:tcPr>
          <w:p w14:paraId="4DA93A0F" w14:textId="4B983978" w:rsidR="00326F2B" w:rsidRPr="00E00A5D" w:rsidRDefault="00326F2B" w:rsidP="00A00456">
            <w:pPr>
              <w:jc w:val="center"/>
              <w:rPr>
                <w:rFonts w:ascii="Times New Roman" w:hAnsi="Times New Roman" w:cs="Times New Roman"/>
                <w:sz w:val="28"/>
                <w:szCs w:val="28"/>
              </w:rPr>
            </w:pPr>
            <w:r w:rsidRPr="00E00A5D">
              <w:rPr>
                <w:rFonts w:ascii="Times New Roman" w:hAnsi="Times New Roman" w:cs="Times New Roman"/>
                <w:sz w:val="28"/>
                <w:szCs w:val="28"/>
              </w:rPr>
              <w:t>0.5</w:t>
            </w:r>
          </w:p>
        </w:tc>
        <w:tc>
          <w:tcPr>
            <w:tcW w:w="1084" w:type="dxa"/>
            <w:vAlign w:val="center"/>
          </w:tcPr>
          <w:p w14:paraId="702534F4" w14:textId="5DAC9885" w:rsidR="00326F2B" w:rsidRPr="00E00A5D" w:rsidRDefault="00326F2B" w:rsidP="00F70CC2">
            <w:pPr>
              <w:jc w:val="center"/>
              <w:rPr>
                <w:rFonts w:ascii="Times New Roman" w:hAnsi="Times New Roman" w:cs="Times New Roman"/>
                <w:sz w:val="28"/>
                <w:szCs w:val="28"/>
              </w:rPr>
            </w:pPr>
            <w:r w:rsidRPr="00E00A5D">
              <w:rPr>
                <w:rFonts w:ascii="Times New Roman" w:hAnsi="Times New Roman" w:cs="Times New Roman"/>
                <w:sz w:val="28"/>
                <w:szCs w:val="28"/>
              </w:rPr>
              <w:t>0</w:t>
            </w:r>
          </w:p>
        </w:tc>
      </w:tr>
      <w:tr w:rsidR="00663EE7" w:rsidRPr="00E00A5D" w14:paraId="78F95222" w14:textId="77777777" w:rsidTr="002D7766">
        <w:tc>
          <w:tcPr>
            <w:tcW w:w="675" w:type="dxa"/>
            <w:vAlign w:val="center"/>
          </w:tcPr>
          <w:p w14:paraId="5FC4B307" w14:textId="01BC4C3F" w:rsidR="00663EE7" w:rsidRPr="00E00A5D" w:rsidRDefault="00A00456" w:rsidP="00A00456">
            <w:pPr>
              <w:widowControl w:val="0"/>
              <w:spacing w:before="20" w:after="20"/>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 xml:space="preserve">  </w:t>
            </w:r>
            <w:r w:rsidR="00663EE7" w:rsidRPr="00E00A5D">
              <w:rPr>
                <w:rFonts w:ascii="Times New Roman" w:eastAsia="Times New Roman" w:hAnsi="Times New Roman" w:cs="Times New Roman"/>
                <w:sz w:val="28"/>
                <w:szCs w:val="28"/>
              </w:rPr>
              <w:t>1.</w:t>
            </w:r>
            <w:r w:rsidR="00326F2B" w:rsidRPr="00E00A5D">
              <w:rPr>
                <w:rFonts w:ascii="Times New Roman" w:eastAsia="Times New Roman" w:hAnsi="Times New Roman" w:cs="Times New Roman"/>
                <w:sz w:val="28"/>
                <w:szCs w:val="28"/>
              </w:rPr>
              <w:t>3</w:t>
            </w:r>
          </w:p>
        </w:tc>
        <w:tc>
          <w:tcPr>
            <w:tcW w:w="5670" w:type="dxa"/>
            <w:vAlign w:val="center"/>
          </w:tcPr>
          <w:p w14:paraId="1814FF5E" w14:textId="646A7013" w:rsidR="00663EE7" w:rsidRPr="00E00A5D" w:rsidRDefault="00326F2B" w:rsidP="00F70CC2">
            <w:pPr>
              <w:widowControl w:val="0"/>
              <w:spacing w:before="20" w:after="20"/>
              <w:jc w:val="center"/>
              <w:rPr>
                <w:rFonts w:ascii="Times New Roman" w:eastAsia="Times New Roman" w:hAnsi="Times New Roman" w:cs="Times New Roman"/>
                <w:sz w:val="28"/>
                <w:szCs w:val="28"/>
              </w:rPr>
            </w:pPr>
            <w:r w:rsidRPr="00E00A5D">
              <w:rPr>
                <w:rFonts w:ascii="Times New Roman" w:hAnsi="Times New Roman" w:cs="Times New Roman"/>
                <w:sz w:val="28"/>
                <w:szCs w:val="28"/>
              </w:rPr>
              <w:t>Mức độ cung cấp các dịch vụ công trực tuyến (DVCTT)</w:t>
            </w:r>
          </w:p>
        </w:tc>
        <w:tc>
          <w:tcPr>
            <w:tcW w:w="1022" w:type="dxa"/>
            <w:vAlign w:val="center"/>
          </w:tcPr>
          <w:p w14:paraId="78957B3B" w14:textId="4E5DB962" w:rsidR="00663EE7" w:rsidRPr="00E00A5D" w:rsidRDefault="00326F2B" w:rsidP="00F70CC2">
            <w:pPr>
              <w:widowControl w:val="0"/>
              <w:spacing w:before="20" w:after="20"/>
              <w:jc w:val="center"/>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3</w:t>
            </w:r>
          </w:p>
        </w:tc>
        <w:tc>
          <w:tcPr>
            <w:tcW w:w="963" w:type="dxa"/>
            <w:vAlign w:val="center"/>
          </w:tcPr>
          <w:p w14:paraId="19A58E95" w14:textId="77777777" w:rsidR="00663EE7" w:rsidRPr="00E00A5D" w:rsidRDefault="00663EE7" w:rsidP="00F70CC2">
            <w:pPr>
              <w:jc w:val="center"/>
              <w:rPr>
                <w:rFonts w:ascii="Times New Roman" w:hAnsi="Times New Roman" w:cs="Times New Roman"/>
                <w:sz w:val="28"/>
                <w:szCs w:val="28"/>
              </w:rPr>
            </w:pPr>
            <w:r w:rsidRPr="00E00A5D">
              <w:rPr>
                <w:rFonts w:ascii="Times New Roman" w:hAnsi="Times New Roman" w:cs="Times New Roman"/>
                <w:sz w:val="28"/>
                <w:szCs w:val="28"/>
              </w:rPr>
              <w:t>1</w:t>
            </w:r>
          </w:p>
        </w:tc>
        <w:tc>
          <w:tcPr>
            <w:tcW w:w="1084" w:type="dxa"/>
            <w:vAlign w:val="center"/>
          </w:tcPr>
          <w:p w14:paraId="7F5B9F40" w14:textId="17811EF2" w:rsidR="00663EE7" w:rsidRPr="00E00A5D" w:rsidRDefault="00326F2B" w:rsidP="00F70CC2">
            <w:pPr>
              <w:jc w:val="center"/>
              <w:rPr>
                <w:rFonts w:ascii="Times New Roman" w:hAnsi="Times New Roman" w:cs="Times New Roman"/>
                <w:sz w:val="28"/>
                <w:szCs w:val="28"/>
              </w:rPr>
            </w:pPr>
            <w:r w:rsidRPr="00E00A5D">
              <w:rPr>
                <w:rFonts w:ascii="Times New Roman" w:hAnsi="Times New Roman" w:cs="Times New Roman"/>
                <w:sz w:val="28"/>
                <w:szCs w:val="28"/>
              </w:rPr>
              <w:t>-2</w:t>
            </w:r>
          </w:p>
        </w:tc>
      </w:tr>
      <w:tr w:rsidR="007742CB" w:rsidRPr="00E00A5D" w14:paraId="2C90A3CD" w14:textId="77777777" w:rsidTr="002D7766">
        <w:tc>
          <w:tcPr>
            <w:tcW w:w="675" w:type="dxa"/>
            <w:vAlign w:val="center"/>
          </w:tcPr>
          <w:p w14:paraId="0FD0D42C" w14:textId="72A67BDF" w:rsidR="007742CB" w:rsidRPr="00E00A5D" w:rsidRDefault="007742CB" w:rsidP="00A00456">
            <w:pPr>
              <w:widowControl w:val="0"/>
              <w:spacing w:before="20" w:after="20"/>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 xml:space="preserve">  1.</w:t>
            </w:r>
            <w:r w:rsidR="00E00A5D" w:rsidRPr="00E00A5D">
              <w:rPr>
                <w:rFonts w:ascii="Times New Roman" w:eastAsia="Times New Roman" w:hAnsi="Times New Roman" w:cs="Times New Roman"/>
                <w:sz w:val="28"/>
                <w:szCs w:val="28"/>
              </w:rPr>
              <w:t>4</w:t>
            </w:r>
          </w:p>
        </w:tc>
        <w:tc>
          <w:tcPr>
            <w:tcW w:w="5670" w:type="dxa"/>
            <w:vAlign w:val="center"/>
          </w:tcPr>
          <w:p w14:paraId="59684C29" w14:textId="6A024BBA" w:rsidR="007742CB" w:rsidRPr="00E00A5D" w:rsidRDefault="00326F2B" w:rsidP="00F70CC2">
            <w:pPr>
              <w:widowControl w:val="0"/>
              <w:spacing w:before="20" w:after="20"/>
              <w:jc w:val="center"/>
              <w:rPr>
                <w:rFonts w:ascii="Times New Roman" w:eastAsia="Times New Roman" w:hAnsi="Times New Roman" w:cs="Times New Roman"/>
                <w:sz w:val="28"/>
                <w:szCs w:val="28"/>
              </w:rPr>
            </w:pPr>
            <w:r w:rsidRPr="00E00A5D">
              <w:rPr>
                <w:rFonts w:ascii="Times New Roman" w:hAnsi="Times New Roman" w:cs="Times New Roman"/>
                <w:sz w:val="28"/>
                <w:szCs w:val="28"/>
              </w:rPr>
              <w:t>Thực hiện tiếp nhận hồ sơ, trả kết quả giải quyết TTHC qua dịch vụ bưu chính công ích</w:t>
            </w:r>
          </w:p>
        </w:tc>
        <w:tc>
          <w:tcPr>
            <w:tcW w:w="1022" w:type="dxa"/>
            <w:vAlign w:val="center"/>
          </w:tcPr>
          <w:p w14:paraId="113EB93C" w14:textId="626BEE42" w:rsidR="007742CB" w:rsidRPr="00E00A5D" w:rsidRDefault="00326F2B" w:rsidP="00F70CC2">
            <w:pPr>
              <w:widowControl w:val="0"/>
              <w:spacing w:before="20" w:after="20"/>
              <w:jc w:val="center"/>
              <w:rPr>
                <w:rFonts w:ascii="Times New Roman" w:eastAsia="Times New Roman" w:hAnsi="Times New Roman" w:cs="Times New Roman"/>
                <w:sz w:val="28"/>
                <w:szCs w:val="28"/>
              </w:rPr>
            </w:pPr>
            <w:r w:rsidRPr="00E00A5D">
              <w:rPr>
                <w:rFonts w:ascii="Times New Roman" w:eastAsia="Times New Roman" w:hAnsi="Times New Roman" w:cs="Times New Roman"/>
                <w:sz w:val="28"/>
                <w:szCs w:val="28"/>
              </w:rPr>
              <w:t>3</w:t>
            </w:r>
          </w:p>
        </w:tc>
        <w:tc>
          <w:tcPr>
            <w:tcW w:w="963" w:type="dxa"/>
            <w:vAlign w:val="center"/>
          </w:tcPr>
          <w:p w14:paraId="2E54DB56" w14:textId="77777777" w:rsidR="007742CB" w:rsidRPr="00E00A5D" w:rsidRDefault="007742CB" w:rsidP="00F70CC2">
            <w:pPr>
              <w:jc w:val="center"/>
              <w:rPr>
                <w:rFonts w:ascii="Times New Roman" w:hAnsi="Times New Roman" w:cs="Times New Roman"/>
                <w:sz w:val="28"/>
                <w:szCs w:val="28"/>
              </w:rPr>
            </w:pPr>
            <w:r w:rsidRPr="00E00A5D">
              <w:rPr>
                <w:rFonts w:ascii="Times New Roman" w:hAnsi="Times New Roman" w:cs="Times New Roman"/>
                <w:sz w:val="28"/>
                <w:szCs w:val="28"/>
              </w:rPr>
              <w:t>1</w:t>
            </w:r>
          </w:p>
        </w:tc>
        <w:tc>
          <w:tcPr>
            <w:tcW w:w="1084" w:type="dxa"/>
            <w:vAlign w:val="center"/>
          </w:tcPr>
          <w:p w14:paraId="086F2FFD" w14:textId="23B8E3D2" w:rsidR="007742CB" w:rsidRPr="00E00A5D" w:rsidRDefault="00E00A5D" w:rsidP="00F70CC2">
            <w:pPr>
              <w:jc w:val="center"/>
              <w:rPr>
                <w:rFonts w:ascii="Times New Roman" w:hAnsi="Times New Roman" w:cs="Times New Roman"/>
                <w:sz w:val="28"/>
                <w:szCs w:val="28"/>
              </w:rPr>
            </w:pPr>
            <w:r w:rsidRPr="00E00A5D">
              <w:rPr>
                <w:rFonts w:ascii="Times New Roman" w:hAnsi="Times New Roman" w:cs="Times New Roman"/>
                <w:sz w:val="28"/>
                <w:szCs w:val="28"/>
              </w:rPr>
              <w:t>-2</w:t>
            </w:r>
          </w:p>
        </w:tc>
      </w:tr>
      <w:tr w:rsidR="00663EE7" w:rsidRPr="00E00A5D" w14:paraId="189370C7" w14:textId="77777777" w:rsidTr="002D7766">
        <w:tc>
          <w:tcPr>
            <w:tcW w:w="675" w:type="dxa"/>
            <w:vAlign w:val="center"/>
          </w:tcPr>
          <w:p w14:paraId="7273B771" w14:textId="77777777" w:rsidR="00663EE7" w:rsidRPr="00CE68C6" w:rsidRDefault="0079168A" w:rsidP="006E249E">
            <w:pPr>
              <w:widowControl w:val="0"/>
              <w:spacing w:before="20" w:after="20"/>
              <w:jc w:val="center"/>
              <w:rPr>
                <w:rFonts w:ascii="Times New Roman" w:eastAsia="Times New Roman" w:hAnsi="Times New Roman" w:cs="Times New Roman"/>
                <w:b/>
                <w:i/>
                <w:sz w:val="28"/>
                <w:szCs w:val="28"/>
              </w:rPr>
            </w:pPr>
            <w:r w:rsidRPr="00CE68C6">
              <w:rPr>
                <w:rFonts w:ascii="Times New Roman" w:eastAsia="Times New Roman" w:hAnsi="Times New Roman" w:cs="Times New Roman"/>
                <w:b/>
                <w:i/>
                <w:sz w:val="28"/>
                <w:szCs w:val="28"/>
              </w:rPr>
              <w:t>2</w:t>
            </w:r>
          </w:p>
        </w:tc>
        <w:tc>
          <w:tcPr>
            <w:tcW w:w="5670" w:type="dxa"/>
            <w:vAlign w:val="center"/>
          </w:tcPr>
          <w:p w14:paraId="5C516CA6" w14:textId="7679D8A9" w:rsidR="00663EE7" w:rsidRPr="00CE68C6" w:rsidRDefault="00E00A5D" w:rsidP="00F70CC2">
            <w:pPr>
              <w:widowControl w:val="0"/>
              <w:spacing w:before="20" w:after="20"/>
              <w:jc w:val="center"/>
              <w:rPr>
                <w:rFonts w:ascii="Times New Roman" w:eastAsia="Times New Roman" w:hAnsi="Times New Roman" w:cs="Times New Roman"/>
                <w:b/>
                <w:i/>
                <w:sz w:val="28"/>
                <w:szCs w:val="28"/>
              </w:rPr>
            </w:pPr>
            <w:r w:rsidRPr="00CE68C6">
              <w:rPr>
                <w:rFonts w:ascii="Times New Roman" w:hAnsi="Times New Roman" w:cs="Times New Roman"/>
                <w:b/>
                <w:i/>
                <w:sz w:val="28"/>
                <w:szCs w:val="28"/>
              </w:rPr>
              <w:t>Chuyển đổi số trong hoạt động quản lý, cung cấp dịch vụ công</w:t>
            </w:r>
          </w:p>
        </w:tc>
        <w:tc>
          <w:tcPr>
            <w:tcW w:w="1022" w:type="dxa"/>
            <w:vAlign w:val="center"/>
          </w:tcPr>
          <w:p w14:paraId="3AC20D39" w14:textId="62FB8F78" w:rsidR="00663EE7" w:rsidRPr="00CE68C6" w:rsidRDefault="00E00A5D" w:rsidP="00F70CC2">
            <w:pPr>
              <w:widowControl w:val="0"/>
              <w:spacing w:before="20" w:after="20"/>
              <w:jc w:val="center"/>
              <w:rPr>
                <w:rFonts w:ascii="Times New Roman" w:eastAsia="Times New Roman" w:hAnsi="Times New Roman" w:cs="Times New Roman"/>
                <w:b/>
                <w:i/>
                <w:sz w:val="28"/>
                <w:szCs w:val="28"/>
              </w:rPr>
            </w:pPr>
            <w:r w:rsidRPr="00CE68C6">
              <w:rPr>
                <w:rFonts w:ascii="Times New Roman" w:eastAsia="Times New Roman" w:hAnsi="Times New Roman" w:cs="Times New Roman"/>
                <w:b/>
                <w:i/>
                <w:sz w:val="28"/>
                <w:szCs w:val="28"/>
              </w:rPr>
              <w:t>2</w:t>
            </w:r>
          </w:p>
        </w:tc>
        <w:tc>
          <w:tcPr>
            <w:tcW w:w="963" w:type="dxa"/>
            <w:vAlign w:val="center"/>
          </w:tcPr>
          <w:p w14:paraId="41821348" w14:textId="2F51DEF5" w:rsidR="00663EE7" w:rsidRPr="00CE68C6" w:rsidRDefault="00E00A5D" w:rsidP="006E249E">
            <w:pPr>
              <w:jc w:val="center"/>
              <w:rPr>
                <w:rFonts w:ascii="Times New Roman" w:hAnsi="Times New Roman" w:cs="Times New Roman"/>
                <w:b/>
                <w:i/>
                <w:sz w:val="28"/>
                <w:szCs w:val="28"/>
              </w:rPr>
            </w:pPr>
            <w:r w:rsidRPr="00CE68C6">
              <w:rPr>
                <w:rFonts w:ascii="Times New Roman" w:hAnsi="Times New Roman" w:cs="Times New Roman"/>
                <w:b/>
                <w:i/>
                <w:sz w:val="28"/>
                <w:szCs w:val="28"/>
              </w:rPr>
              <w:t>1</w:t>
            </w:r>
          </w:p>
        </w:tc>
        <w:tc>
          <w:tcPr>
            <w:tcW w:w="1084" w:type="dxa"/>
            <w:vAlign w:val="center"/>
          </w:tcPr>
          <w:p w14:paraId="362A8740" w14:textId="72E31B6B" w:rsidR="00663EE7" w:rsidRPr="00CE68C6" w:rsidRDefault="003305F2" w:rsidP="00F70CC2">
            <w:pPr>
              <w:jc w:val="center"/>
              <w:rPr>
                <w:rFonts w:ascii="Times New Roman" w:hAnsi="Times New Roman" w:cs="Times New Roman"/>
                <w:b/>
                <w:i/>
                <w:sz w:val="28"/>
                <w:szCs w:val="28"/>
              </w:rPr>
            </w:pPr>
            <w:r w:rsidRPr="00CE68C6">
              <w:rPr>
                <w:rFonts w:ascii="Times New Roman" w:hAnsi="Times New Roman" w:cs="Times New Roman"/>
                <w:b/>
                <w:i/>
                <w:sz w:val="28"/>
                <w:szCs w:val="28"/>
              </w:rPr>
              <w:t>-1</w:t>
            </w:r>
          </w:p>
        </w:tc>
      </w:tr>
      <w:tr w:rsidR="00663EE7" w:rsidRPr="00E00A5D" w14:paraId="2215CBA9" w14:textId="77777777" w:rsidTr="002D7766">
        <w:tc>
          <w:tcPr>
            <w:tcW w:w="675" w:type="dxa"/>
            <w:vAlign w:val="center"/>
          </w:tcPr>
          <w:p w14:paraId="6B5A438E" w14:textId="77777777" w:rsidR="00663EE7" w:rsidRPr="00CE68C6" w:rsidRDefault="00AB5BEA" w:rsidP="00F70CC2">
            <w:pPr>
              <w:widowControl w:val="0"/>
              <w:spacing w:before="20" w:after="20"/>
              <w:jc w:val="center"/>
              <w:rPr>
                <w:rFonts w:ascii="Times New Roman" w:eastAsia="Times New Roman" w:hAnsi="Times New Roman" w:cs="Times New Roman"/>
                <w:b/>
                <w:i/>
                <w:sz w:val="28"/>
                <w:szCs w:val="28"/>
              </w:rPr>
            </w:pPr>
            <w:r w:rsidRPr="00CE68C6">
              <w:rPr>
                <w:rFonts w:ascii="Times New Roman" w:eastAsia="Times New Roman" w:hAnsi="Times New Roman" w:cs="Times New Roman"/>
                <w:b/>
                <w:i/>
                <w:sz w:val="28"/>
                <w:szCs w:val="28"/>
              </w:rPr>
              <w:t>3</w:t>
            </w:r>
          </w:p>
        </w:tc>
        <w:tc>
          <w:tcPr>
            <w:tcW w:w="5670" w:type="dxa"/>
            <w:vAlign w:val="center"/>
          </w:tcPr>
          <w:p w14:paraId="00DE8072" w14:textId="48CD38C6" w:rsidR="00663EE7" w:rsidRPr="00CE68C6" w:rsidRDefault="00505844" w:rsidP="00F70CC2">
            <w:pPr>
              <w:widowControl w:val="0"/>
              <w:spacing w:before="20" w:after="20"/>
              <w:jc w:val="center"/>
              <w:rPr>
                <w:rFonts w:ascii="Times New Roman" w:eastAsia="Times New Roman" w:hAnsi="Times New Roman" w:cs="Times New Roman"/>
                <w:b/>
                <w:i/>
                <w:sz w:val="28"/>
                <w:szCs w:val="28"/>
              </w:rPr>
            </w:pPr>
            <w:r w:rsidRPr="00CE68C6">
              <w:rPr>
                <w:rFonts w:ascii="Times New Roman" w:eastAsia="Times New Roman" w:hAnsi="Times New Roman" w:cs="Times New Roman"/>
                <w:b/>
                <w:i/>
                <w:sz w:val="28"/>
                <w:szCs w:val="28"/>
              </w:rPr>
              <w:t>Áp</w:t>
            </w:r>
            <w:r w:rsidR="00E00A5D" w:rsidRPr="00CE68C6">
              <w:rPr>
                <w:rFonts w:ascii="Times New Roman" w:hAnsi="Times New Roman" w:cs="Times New Roman"/>
                <w:b/>
                <w:i/>
                <w:sz w:val="28"/>
                <w:szCs w:val="28"/>
              </w:rPr>
              <w:t xml:space="preserve"> dụng Hệ thống quản lý chất lượng theo Tiêu chuẩn quốc gia TCVN ISO 9001:2015</w:t>
            </w:r>
          </w:p>
        </w:tc>
        <w:tc>
          <w:tcPr>
            <w:tcW w:w="1022" w:type="dxa"/>
            <w:vAlign w:val="center"/>
          </w:tcPr>
          <w:p w14:paraId="72F25194" w14:textId="77777777" w:rsidR="00663EE7" w:rsidRPr="00CE68C6" w:rsidRDefault="003E553F" w:rsidP="00F70CC2">
            <w:pPr>
              <w:widowControl w:val="0"/>
              <w:spacing w:before="20" w:after="20"/>
              <w:jc w:val="center"/>
              <w:rPr>
                <w:rFonts w:ascii="Times New Roman" w:eastAsia="Times New Roman" w:hAnsi="Times New Roman" w:cs="Times New Roman"/>
                <w:b/>
                <w:i/>
                <w:sz w:val="28"/>
                <w:szCs w:val="28"/>
              </w:rPr>
            </w:pPr>
            <w:r w:rsidRPr="00CE68C6">
              <w:rPr>
                <w:rFonts w:ascii="Times New Roman" w:eastAsia="Times New Roman" w:hAnsi="Times New Roman" w:cs="Times New Roman"/>
                <w:b/>
                <w:i/>
                <w:sz w:val="28"/>
                <w:szCs w:val="28"/>
              </w:rPr>
              <w:t>1</w:t>
            </w:r>
          </w:p>
        </w:tc>
        <w:tc>
          <w:tcPr>
            <w:tcW w:w="963" w:type="dxa"/>
            <w:vAlign w:val="center"/>
          </w:tcPr>
          <w:p w14:paraId="55309580" w14:textId="3BBFACA7" w:rsidR="00663EE7" w:rsidRPr="00CE68C6" w:rsidRDefault="00E00A5D" w:rsidP="0055748D">
            <w:pPr>
              <w:jc w:val="center"/>
              <w:rPr>
                <w:rFonts w:ascii="Times New Roman" w:hAnsi="Times New Roman" w:cs="Times New Roman"/>
                <w:b/>
                <w:i/>
                <w:sz w:val="28"/>
                <w:szCs w:val="28"/>
              </w:rPr>
            </w:pPr>
            <w:r w:rsidRPr="00CE68C6">
              <w:rPr>
                <w:rFonts w:ascii="Times New Roman" w:hAnsi="Times New Roman" w:cs="Times New Roman"/>
                <w:b/>
                <w:i/>
                <w:sz w:val="28"/>
                <w:szCs w:val="28"/>
              </w:rPr>
              <w:t>1</w:t>
            </w:r>
          </w:p>
        </w:tc>
        <w:tc>
          <w:tcPr>
            <w:tcW w:w="1084" w:type="dxa"/>
            <w:vAlign w:val="center"/>
          </w:tcPr>
          <w:p w14:paraId="43E422BF" w14:textId="585764FB" w:rsidR="00663EE7" w:rsidRPr="00CE68C6" w:rsidRDefault="00E00A5D" w:rsidP="0055748D">
            <w:pPr>
              <w:jc w:val="center"/>
              <w:rPr>
                <w:rFonts w:ascii="Times New Roman" w:hAnsi="Times New Roman" w:cs="Times New Roman"/>
                <w:b/>
                <w:i/>
                <w:sz w:val="28"/>
                <w:szCs w:val="28"/>
              </w:rPr>
            </w:pPr>
            <w:r w:rsidRPr="00CE68C6">
              <w:rPr>
                <w:rFonts w:ascii="Times New Roman" w:hAnsi="Times New Roman" w:cs="Times New Roman"/>
                <w:b/>
                <w:i/>
                <w:sz w:val="28"/>
                <w:szCs w:val="28"/>
              </w:rPr>
              <w:t>0</w:t>
            </w:r>
          </w:p>
        </w:tc>
      </w:tr>
    </w:tbl>
    <w:p w14:paraId="3932D6CE" w14:textId="4F715A31" w:rsidR="00663EE7" w:rsidRPr="00801EDC" w:rsidRDefault="00505844" w:rsidP="00841E19">
      <w:pPr>
        <w:spacing w:before="80" w:after="80"/>
        <w:ind w:firstLine="567"/>
        <w:jc w:val="center"/>
        <w:rPr>
          <w:b/>
          <w:bCs/>
          <w:sz w:val="10"/>
          <w:szCs w:val="28"/>
        </w:rPr>
      </w:pPr>
      <w:r w:rsidRPr="00D25BF1">
        <w:rPr>
          <w:bCs/>
          <w:i/>
          <w:sz w:val="28"/>
          <w:szCs w:val="28"/>
        </w:rPr>
        <w:t xml:space="preserve">Bảng 8: Kết quả điểm </w:t>
      </w:r>
      <w:r>
        <w:rPr>
          <w:bCs/>
          <w:i/>
          <w:sz w:val="28"/>
          <w:szCs w:val="28"/>
        </w:rPr>
        <w:t>lĩnh vực</w:t>
      </w:r>
      <w:r w:rsidRPr="00D25BF1">
        <w:rPr>
          <w:bCs/>
          <w:i/>
          <w:sz w:val="28"/>
          <w:szCs w:val="28"/>
        </w:rPr>
        <w:t xml:space="preserve"> </w:t>
      </w:r>
      <w:r w:rsidR="00CE68C6">
        <w:rPr>
          <w:bCs/>
          <w:i/>
          <w:sz w:val="28"/>
          <w:szCs w:val="28"/>
        </w:rPr>
        <w:t>xây dựng và phát triển chính quyền điện tử, chính quyền số</w:t>
      </w:r>
    </w:p>
    <w:p w14:paraId="6E677074" w14:textId="77777777" w:rsidR="00663EE7" w:rsidRDefault="00663EE7" w:rsidP="006D1CB4">
      <w:pPr>
        <w:spacing w:before="100" w:after="100"/>
        <w:ind w:firstLine="567"/>
        <w:jc w:val="both"/>
        <w:rPr>
          <w:b/>
          <w:sz w:val="28"/>
          <w:szCs w:val="28"/>
        </w:rPr>
      </w:pPr>
      <w:r w:rsidRPr="00FE1316">
        <w:rPr>
          <w:b/>
          <w:sz w:val="28"/>
          <w:szCs w:val="28"/>
        </w:rPr>
        <w:lastRenderedPageBreak/>
        <w:t xml:space="preserve">b) Những tiêu chí mất điểm </w:t>
      </w:r>
      <w:r>
        <w:rPr>
          <w:b/>
          <w:sz w:val="28"/>
          <w:szCs w:val="28"/>
        </w:rPr>
        <w:t>tại</w:t>
      </w:r>
      <w:r w:rsidRPr="00FE1316">
        <w:rPr>
          <w:b/>
          <w:sz w:val="28"/>
          <w:szCs w:val="28"/>
        </w:rPr>
        <w:t xml:space="preserve"> lĩnh vực này:</w:t>
      </w:r>
    </w:p>
    <w:p w14:paraId="11520742" w14:textId="0A24D99C" w:rsidR="00AE789E" w:rsidRPr="00FC2029" w:rsidRDefault="00AE789E" w:rsidP="006D1CB4">
      <w:pPr>
        <w:widowControl w:val="0"/>
        <w:spacing w:before="100" w:after="100"/>
        <w:ind w:firstLine="567"/>
        <w:jc w:val="both"/>
        <w:rPr>
          <w:rFonts w:cs="Times New Roman"/>
          <w:sz w:val="28"/>
          <w:szCs w:val="28"/>
          <w:lang w:val="nl-NL"/>
        </w:rPr>
      </w:pPr>
      <w:r>
        <w:rPr>
          <w:iCs/>
          <w:sz w:val="28"/>
          <w:szCs w:val="24"/>
        </w:rPr>
        <w:t>- Tiêu chí 1.</w:t>
      </w:r>
      <w:r w:rsidR="006A6BB3">
        <w:rPr>
          <w:iCs/>
          <w:sz w:val="28"/>
          <w:szCs w:val="24"/>
        </w:rPr>
        <w:t>3</w:t>
      </w:r>
      <w:r>
        <w:rPr>
          <w:iCs/>
          <w:sz w:val="28"/>
          <w:szCs w:val="24"/>
        </w:rPr>
        <w:t xml:space="preserve">: </w:t>
      </w:r>
      <w:r>
        <w:rPr>
          <w:rFonts w:eastAsia="Times New Roman" w:cs="Times New Roman"/>
          <w:sz w:val="28"/>
          <w:szCs w:val="28"/>
        </w:rPr>
        <w:t>Mức độ cung cấp các dịch vụ công trực tuyến</w:t>
      </w:r>
      <w:r>
        <w:rPr>
          <w:rFonts w:cs="Times New Roman"/>
          <w:sz w:val="28"/>
          <w:szCs w:val="28"/>
          <w:lang w:val="nl-NL"/>
        </w:rPr>
        <w:t xml:space="preserve">, trừ </w:t>
      </w:r>
      <w:r w:rsidR="00011A3B">
        <w:rPr>
          <w:rFonts w:cs="Times New Roman"/>
          <w:sz w:val="28"/>
          <w:szCs w:val="28"/>
          <w:lang w:val="nl-NL"/>
        </w:rPr>
        <w:t>2</w:t>
      </w:r>
      <w:r>
        <w:rPr>
          <w:rFonts w:cs="Times New Roman"/>
          <w:sz w:val="28"/>
          <w:szCs w:val="28"/>
          <w:lang w:val="nl-NL"/>
        </w:rPr>
        <w:t xml:space="preserve"> điểm.</w:t>
      </w:r>
    </w:p>
    <w:p w14:paraId="12ED1EDC" w14:textId="1514B70D" w:rsidR="00AE789E" w:rsidRPr="002F560B" w:rsidRDefault="00AE789E" w:rsidP="006D1CB4">
      <w:pPr>
        <w:spacing w:before="100" w:after="100"/>
        <w:ind w:firstLine="567"/>
        <w:jc w:val="both"/>
        <w:rPr>
          <w:iCs/>
          <w:sz w:val="28"/>
          <w:szCs w:val="24"/>
        </w:rPr>
      </w:pPr>
      <w:r>
        <w:rPr>
          <w:iCs/>
          <w:sz w:val="28"/>
          <w:szCs w:val="24"/>
        </w:rPr>
        <w:t xml:space="preserve">+ Nguyên nhân: </w:t>
      </w:r>
      <w:r w:rsidR="00DC4538">
        <w:rPr>
          <w:iCs/>
          <w:sz w:val="28"/>
          <w:szCs w:val="24"/>
        </w:rPr>
        <w:t>Năm 202</w:t>
      </w:r>
      <w:r w:rsidR="00011A3B">
        <w:rPr>
          <w:iCs/>
          <w:sz w:val="28"/>
          <w:szCs w:val="24"/>
        </w:rPr>
        <w:t>1</w:t>
      </w:r>
      <w:r w:rsidR="00DC4538">
        <w:rPr>
          <w:iCs/>
          <w:sz w:val="28"/>
          <w:szCs w:val="24"/>
        </w:rPr>
        <w:t xml:space="preserve">, thành phố Tam Kỳ có </w:t>
      </w:r>
      <w:r w:rsidR="00011A3B">
        <w:rPr>
          <w:iCs/>
          <w:sz w:val="28"/>
          <w:szCs w:val="24"/>
        </w:rPr>
        <w:t>141</w:t>
      </w:r>
      <w:r w:rsidR="00DC4538">
        <w:rPr>
          <w:iCs/>
          <w:sz w:val="28"/>
          <w:szCs w:val="24"/>
        </w:rPr>
        <w:t xml:space="preserve"> hồ sơ dịch vụ công trực tuyến mức độ 3, chưa đạt yêu cầu của tỉnh</w:t>
      </w:r>
      <w:r w:rsidR="004F715B">
        <w:rPr>
          <w:rFonts w:cs="Times New Roman"/>
          <w:sz w:val="28"/>
          <w:szCs w:val="28"/>
          <w:lang w:val="nl-NL"/>
        </w:rPr>
        <w:t>.</w:t>
      </w:r>
    </w:p>
    <w:p w14:paraId="2DC59406" w14:textId="77777777" w:rsidR="00AE789E" w:rsidRDefault="00AE789E" w:rsidP="006D1CB4">
      <w:pPr>
        <w:spacing w:before="100" w:after="100"/>
        <w:ind w:firstLine="567"/>
        <w:jc w:val="both"/>
        <w:rPr>
          <w:iCs/>
          <w:sz w:val="28"/>
          <w:szCs w:val="24"/>
        </w:rPr>
      </w:pPr>
      <w:r>
        <w:rPr>
          <w:iCs/>
          <w:sz w:val="28"/>
          <w:szCs w:val="24"/>
        </w:rPr>
        <w:t>+ Cơ quan phụ trách theo dõi: Phòng Văn hóa và Thông tin</w:t>
      </w:r>
      <w:r w:rsidR="00673480">
        <w:rPr>
          <w:iCs/>
          <w:sz w:val="28"/>
          <w:szCs w:val="24"/>
        </w:rPr>
        <w:t>, Văn phòng HĐND và UBND</w:t>
      </w:r>
      <w:r>
        <w:rPr>
          <w:iCs/>
          <w:sz w:val="28"/>
          <w:szCs w:val="24"/>
        </w:rPr>
        <w:t xml:space="preserve"> thành phố.</w:t>
      </w:r>
    </w:p>
    <w:p w14:paraId="0FCC6334" w14:textId="0979AF98" w:rsidR="00536166" w:rsidRPr="00FC2029" w:rsidRDefault="00536166" w:rsidP="006D1CB4">
      <w:pPr>
        <w:widowControl w:val="0"/>
        <w:spacing w:before="100" w:after="100"/>
        <w:ind w:firstLine="567"/>
        <w:jc w:val="both"/>
        <w:rPr>
          <w:rFonts w:cs="Times New Roman"/>
          <w:sz w:val="28"/>
          <w:szCs w:val="28"/>
          <w:lang w:val="nl-NL"/>
        </w:rPr>
      </w:pPr>
      <w:r>
        <w:rPr>
          <w:iCs/>
          <w:sz w:val="28"/>
          <w:szCs w:val="24"/>
        </w:rPr>
        <w:t xml:space="preserve">- Tiêu chí </w:t>
      </w:r>
      <w:r w:rsidR="006A6BB3">
        <w:rPr>
          <w:iCs/>
          <w:sz w:val="28"/>
          <w:szCs w:val="24"/>
        </w:rPr>
        <w:t>1.4</w:t>
      </w:r>
      <w:r>
        <w:rPr>
          <w:iCs/>
          <w:sz w:val="28"/>
          <w:szCs w:val="24"/>
        </w:rPr>
        <w:t xml:space="preserve">: </w:t>
      </w:r>
      <w:r>
        <w:rPr>
          <w:rFonts w:eastAsia="Times New Roman" w:cs="Times New Roman"/>
          <w:sz w:val="28"/>
          <w:szCs w:val="28"/>
        </w:rPr>
        <w:t>Thực hiện tiếp nhận hồ sơ, trả kết quả giải quyết TTHC qua dịch vụ bưu chính công ích</w:t>
      </w:r>
      <w:r>
        <w:rPr>
          <w:rFonts w:cs="Times New Roman"/>
          <w:sz w:val="28"/>
          <w:szCs w:val="28"/>
          <w:lang w:val="nl-NL"/>
        </w:rPr>
        <w:t xml:space="preserve">, trừ </w:t>
      </w:r>
      <w:r w:rsidR="00011A3B">
        <w:rPr>
          <w:rFonts w:cs="Times New Roman"/>
          <w:sz w:val="28"/>
          <w:szCs w:val="28"/>
          <w:lang w:val="nl-NL"/>
        </w:rPr>
        <w:t>2</w:t>
      </w:r>
      <w:r>
        <w:rPr>
          <w:rFonts w:cs="Times New Roman"/>
          <w:sz w:val="28"/>
          <w:szCs w:val="28"/>
          <w:lang w:val="nl-NL"/>
        </w:rPr>
        <w:t xml:space="preserve"> điểm.</w:t>
      </w:r>
    </w:p>
    <w:p w14:paraId="2F067E22" w14:textId="13922152" w:rsidR="00536166" w:rsidRPr="002F560B" w:rsidRDefault="00536166" w:rsidP="006D1CB4">
      <w:pPr>
        <w:spacing w:before="100" w:after="100"/>
        <w:ind w:firstLine="567"/>
        <w:jc w:val="both"/>
        <w:rPr>
          <w:iCs/>
          <w:sz w:val="28"/>
          <w:szCs w:val="24"/>
        </w:rPr>
      </w:pPr>
      <w:r>
        <w:rPr>
          <w:iCs/>
          <w:sz w:val="28"/>
          <w:szCs w:val="24"/>
        </w:rPr>
        <w:t xml:space="preserve">+ Nguyên nhân: </w:t>
      </w:r>
      <w:r w:rsidR="006A6BB3">
        <w:rPr>
          <w:iCs/>
          <w:sz w:val="28"/>
          <w:szCs w:val="24"/>
        </w:rPr>
        <w:t>Năm 2021, thành phố Tam Kỳ có 11/144 TTHC có phát sinh dịch vụ bưu chính công ích, chưa đạt yêu cầu của tỉnh. Và thành phố không</w:t>
      </w:r>
      <w:r>
        <w:rPr>
          <w:rFonts w:cs="Times New Roman"/>
          <w:sz w:val="28"/>
          <w:szCs w:val="28"/>
          <w:lang w:val="nl-NL"/>
        </w:rPr>
        <w:t xml:space="preserve"> có hồ sơ </w:t>
      </w:r>
      <w:r w:rsidR="006A6BB3">
        <w:rPr>
          <w:rFonts w:cs="Times New Roman"/>
          <w:sz w:val="28"/>
          <w:szCs w:val="28"/>
          <w:lang w:val="nl-NL"/>
        </w:rPr>
        <w:t>trả kết quả</w:t>
      </w:r>
      <w:r>
        <w:rPr>
          <w:rFonts w:cs="Times New Roman"/>
          <w:sz w:val="28"/>
          <w:szCs w:val="28"/>
          <w:lang w:val="nl-NL"/>
        </w:rPr>
        <w:t xml:space="preserve"> qua dịch vụ bưu chính công ích.</w:t>
      </w:r>
    </w:p>
    <w:p w14:paraId="2721B9B1" w14:textId="77777777" w:rsidR="00536166" w:rsidRDefault="00536166" w:rsidP="006D1CB4">
      <w:pPr>
        <w:spacing w:before="100" w:after="100"/>
        <w:ind w:firstLine="567"/>
        <w:jc w:val="both"/>
        <w:rPr>
          <w:iCs/>
          <w:sz w:val="28"/>
          <w:szCs w:val="24"/>
        </w:rPr>
      </w:pPr>
      <w:r>
        <w:rPr>
          <w:iCs/>
          <w:sz w:val="28"/>
          <w:szCs w:val="24"/>
        </w:rPr>
        <w:t>+ Cơ quan phụ trách theo dõi: Phòng Văn hóa và Thông tin</w:t>
      </w:r>
      <w:r w:rsidR="00673480">
        <w:rPr>
          <w:iCs/>
          <w:sz w:val="28"/>
          <w:szCs w:val="24"/>
        </w:rPr>
        <w:t>, Văn phòng HĐND và UBND</w:t>
      </w:r>
      <w:r>
        <w:rPr>
          <w:iCs/>
          <w:sz w:val="28"/>
          <w:szCs w:val="24"/>
        </w:rPr>
        <w:t xml:space="preserve"> thành phố.</w:t>
      </w:r>
    </w:p>
    <w:p w14:paraId="53DD7EE3" w14:textId="55304EE1" w:rsidR="00AE4C4C" w:rsidRPr="00FC2029" w:rsidRDefault="00AE4C4C" w:rsidP="006D1CB4">
      <w:pPr>
        <w:widowControl w:val="0"/>
        <w:spacing w:before="100" w:after="100"/>
        <w:ind w:firstLine="567"/>
        <w:jc w:val="both"/>
        <w:rPr>
          <w:rFonts w:cs="Times New Roman"/>
          <w:sz w:val="28"/>
          <w:szCs w:val="28"/>
          <w:lang w:val="nl-NL"/>
        </w:rPr>
      </w:pPr>
      <w:r>
        <w:rPr>
          <w:iCs/>
          <w:sz w:val="28"/>
          <w:szCs w:val="24"/>
        </w:rPr>
        <w:t xml:space="preserve">- Tiêu chí 2: </w:t>
      </w:r>
      <w:r w:rsidR="006A6BB3">
        <w:rPr>
          <w:rFonts w:eastAsia="Times New Roman" w:cs="Times New Roman"/>
          <w:bCs/>
          <w:iCs/>
          <w:sz w:val="28"/>
          <w:szCs w:val="28"/>
        </w:rPr>
        <w:t>Chuyển đổi số trong hoạt động quản lý, cung cấp dịch vụ công</w:t>
      </w:r>
      <w:r>
        <w:rPr>
          <w:rFonts w:cs="Times New Roman"/>
          <w:sz w:val="28"/>
          <w:szCs w:val="28"/>
          <w:lang w:val="nl-NL"/>
        </w:rPr>
        <w:t>, trừ 1 điểm.</w:t>
      </w:r>
    </w:p>
    <w:p w14:paraId="73599E28" w14:textId="65015341" w:rsidR="00AE4C4C" w:rsidRPr="002F560B" w:rsidRDefault="00AE4C4C" w:rsidP="006D1CB4">
      <w:pPr>
        <w:spacing w:before="100" w:after="100"/>
        <w:ind w:firstLine="567"/>
        <w:jc w:val="both"/>
        <w:rPr>
          <w:iCs/>
          <w:sz w:val="28"/>
          <w:szCs w:val="24"/>
        </w:rPr>
      </w:pPr>
      <w:r>
        <w:rPr>
          <w:iCs/>
          <w:sz w:val="28"/>
          <w:szCs w:val="24"/>
        </w:rPr>
        <w:t xml:space="preserve">+ Nguyên nhân: </w:t>
      </w:r>
      <w:r w:rsidR="006A6BB3">
        <w:rPr>
          <w:iCs/>
          <w:sz w:val="28"/>
          <w:szCs w:val="24"/>
        </w:rPr>
        <w:t>Năm 2021, thành phố Tam Kỳ chưa thực hiện số hoá kết quả giải quyết thủ tục hành chính</w:t>
      </w:r>
    </w:p>
    <w:p w14:paraId="5015609D" w14:textId="48152DD6" w:rsidR="00AE4C4C" w:rsidRDefault="00AE4C4C" w:rsidP="006D1CB4">
      <w:pPr>
        <w:spacing w:before="100" w:after="100"/>
        <w:ind w:firstLine="567"/>
        <w:jc w:val="both"/>
        <w:rPr>
          <w:iCs/>
          <w:sz w:val="28"/>
          <w:szCs w:val="24"/>
        </w:rPr>
      </w:pPr>
      <w:r>
        <w:rPr>
          <w:iCs/>
          <w:sz w:val="28"/>
          <w:szCs w:val="24"/>
        </w:rPr>
        <w:t xml:space="preserve">+ Cơ quan phụ trách theo dõi: </w:t>
      </w:r>
      <w:r w:rsidR="006A6BB3">
        <w:rPr>
          <w:iCs/>
          <w:sz w:val="28"/>
          <w:szCs w:val="24"/>
        </w:rPr>
        <w:t>Phòng Nội vụ, Văn hoá và Thông tin</w:t>
      </w:r>
      <w:r>
        <w:rPr>
          <w:iCs/>
          <w:sz w:val="28"/>
          <w:szCs w:val="24"/>
        </w:rPr>
        <w:t xml:space="preserve"> thành phố.</w:t>
      </w:r>
    </w:p>
    <w:p w14:paraId="5F283914" w14:textId="430E67D2" w:rsidR="001E49FD" w:rsidRPr="00600CBA" w:rsidRDefault="001E49FD" w:rsidP="006D1CB4">
      <w:pPr>
        <w:spacing w:before="100" w:after="100"/>
        <w:ind w:firstLine="567"/>
        <w:jc w:val="both"/>
        <w:rPr>
          <w:iCs/>
          <w:sz w:val="28"/>
          <w:szCs w:val="28"/>
        </w:rPr>
      </w:pPr>
      <w:r w:rsidRPr="00600CBA">
        <w:rPr>
          <w:iCs/>
          <w:sz w:val="28"/>
          <w:szCs w:val="28"/>
        </w:rPr>
        <w:t>- Điều tra xã hội học: Đạt 3.</w:t>
      </w:r>
      <w:r w:rsidR="00C83306" w:rsidRPr="00600CBA">
        <w:rPr>
          <w:iCs/>
          <w:sz w:val="28"/>
          <w:szCs w:val="28"/>
        </w:rPr>
        <w:t>6</w:t>
      </w:r>
      <w:r w:rsidR="006A6BB3" w:rsidRPr="00600CBA">
        <w:rPr>
          <w:iCs/>
          <w:sz w:val="28"/>
          <w:szCs w:val="28"/>
        </w:rPr>
        <w:t>3</w:t>
      </w:r>
      <w:r w:rsidRPr="00600CBA">
        <w:rPr>
          <w:iCs/>
          <w:sz w:val="28"/>
          <w:szCs w:val="28"/>
        </w:rPr>
        <w:t>/</w:t>
      </w:r>
      <w:r w:rsidR="006A6BB3" w:rsidRPr="00600CBA">
        <w:rPr>
          <w:iCs/>
          <w:sz w:val="28"/>
          <w:szCs w:val="28"/>
        </w:rPr>
        <w:t>5</w:t>
      </w:r>
      <w:r w:rsidRPr="00600CBA">
        <w:rPr>
          <w:iCs/>
          <w:sz w:val="28"/>
          <w:szCs w:val="28"/>
        </w:rPr>
        <w:t xml:space="preserve"> điểm, trừ</w:t>
      </w:r>
      <w:r w:rsidR="00C83306" w:rsidRPr="00600CBA">
        <w:rPr>
          <w:iCs/>
          <w:sz w:val="28"/>
          <w:szCs w:val="28"/>
        </w:rPr>
        <w:t xml:space="preserve"> </w:t>
      </w:r>
      <w:r w:rsidR="006A6BB3" w:rsidRPr="00600CBA">
        <w:rPr>
          <w:iCs/>
          <w:sz w:val="28"/>
          <w:szCs w:val="28"/>
        </w:rPr>
        <w:t>1</w:t>
      </w:r>
      <w:r w:rsidR="00C83306" w:rsidRPr="00600CBA">
        <w:rPr>
          <w:iCs/>
          <w:sz w:val="28"/>
          <w:szCs w:val="28"/>
        </w:rPr>
        <w:t>.3</w:t>
      </w:r>
      <w:r w:rsidR="006A6BB3" w:rsidRPr="00600CBA">
        <w:rPr>
          <w:iCs/>
          <w:sz w:val="28"/>
          <w:szCs w:val="28"/>
        </w:rPr>
        <w:t>7</w:t>
      </w:r>
      <w:r w:rsidRPr="00600CBA">
        <w:rPr>
          <w:iCs/>
          <w:sz w:val="28"/>
          <w:szCs w:val="28"/>
        </w:rPr>
        <w:t xml:space="preserve"> điểm.</w:t>
      </w:r>
    </w:p>
    <w:p w14:paraId="2522B080" w14:textId="0D2D6F07" w:rsidR="009C3841" w:rsidRPr="00600CBA" w:rsidRDefault="009C3841" w:rsidP="006D1CB4">
      <w:pPr>
        <w:spacing w:before="100" w:after="100"/>
        <w:ind w:firstLine="567"/>
        <w:jc w:val="both"/>
        <w:rPr>
          <w:sz w:val="28"/>
          <w:szCs w:val="28"/>
        </w:rPr>
      </w:pPr>
      <w:r w:rsidRPr="00600CBA">
        <w:rPr>
          <w:iCs/>
          <w:sz w:val="28"/>
          <w:szCs w:val="28"/>
        </w:rPr>
        <w:t xml:space="preserve">+ </w:t>
      </w:r>
      <w:r w:rsidR="006A6BB3" w:rsidRPr="00600CBA">
        <w:rPr>
          <w:sz w:val="28"/>
          <w:szCs w:val="28"/>
        </w:rPr>
        <w:t xml:space="preserve">Mức độ nhận thức, hiểu biết của lãnh đạo </w:t>
      </w:r>
      <w:r w:rsidR="00600CBA">
        <w:rPr>
          <w:sz w:val="28"/>
          <w:szCs w:val="28"/>
        </w:rPr>
        <w:t>thành phố</w:t>
      </w:r>
      <w:r w:rsidR="006A6BB3" w:rsidRPr="00600CBA">
        <w:rPr>
          <w:sz w:val="28"/>
          <w:szCs w:val="28"/>
        </w:rPr>
        <w:t xml:space="preserve"> và cán bộ, công chức, viên chức về chuyển đổi số, chính quyền số</w:t>
      </w:r>
      <w:r w:rsidRPr="00600CBA">
        <w:rPr>
          <w:sz w:val="28"/>
          <w:szCs w:val="28"/>
        </w:rPr>
        <w:t>: 0.92/1 điểm.</w:t>
      </w:r>
    </w:p>
    <w:p w14:paraId="3ED9D81F" w14:textId="4BD8162F" w:rsidR="009C3841" w:rsidRPr="00600CBA" w:rsidRDefault="009C3841" w:rsidP="006D1CB4">
      <w:pPr>
        <w:spacing w:before="100" w:after="100"/>
        <w:ind w:firstLine="567"/>
        <w:jc w:val="both"/>
        <w:rPr>
          <w:sz w:val="28"/>
          <w:szCs w:val="28"/>
        </w:rPr>
      </w:pPr>
      <w:r w:rsidRPr="00600CBA">
        <w:rPr>
          <w:sz w:val="28"/>
          <w:szCs w:val="28"/>
        </w:rPr>
        <w:t xml:space="preserve">+ </w:t>
      </w:r>
      <w:r w:rsidR="006A6BB3" w:rsidRPr="00600CBA">
        <w:rPr>
          <w:sz w:val="28"/>
          <w:szCs w:val="28"/>
        </w:rPr>
        <w:t xml:space="preserve">Đánh giá về hoạt động chuyển đổi số, thúc đẩy phát triển chính quyền số của </w:t>
      </w:r>
      <w:r w:rsidR="00600CBA">
        <w:rPr>
          <w:sz w:val="28"/>
          <w:szCs w:val="28"/>
        </w:rPr>
        <w:t>thành phố</w:t>
      </w:r>
      <w:r w:rsidRPr="00600CBA">
        <w:rPr>
          <w:sz w:val="28"/>
          <w:szCs w:val="28"/>
        </w:rPr>
        <w:t>: 0.9/1 điểm.</w:t>
      </w:r>
    </w:p>
    <w:p w14:paraId="4644EAE3" w14:textId="49F9C8E0" w:rsidR="009C3841" w:rsidRPr="00600CBA" w:rsidRDefault="009C3841" w:rsidP="006D1CB4">
      <w:pPr>
        <w:spacing w:before="100" w:after="100"/>
        <w:ind w:firstLine="567"/>
        <w:jc w:val="both"/>
        <w:rPr>
          <w:sz w:val="28"/>
          <w:szCs w:val="28"/>
        </w:rPr>
      </w:pPr>
      <w:r w:rsidRPr="00600CBA">
        <w:rPr>
          <w:sz w:val="28"/>
          <w:szCs w:val="28"/>
        </w:rPr>
        <w:t xml:space="preserve">+ </w:t>
      </w:r>
      <w:r w:rsidR="006A6BB3" w:rsidRPr="00600CBA">
        <w:rPr>
          <w:sz w:val="28"/>
          <w:szCs w:val="28"/>
        </w:rPr>
        <w:t xml:space="preserve">Hiệu quả của việc ứng dụng CNTT tại </w:t>
      </w:r>
      <w:r w:rsidR="00684B40">
        <w:rPr>
          <w:sz w:val="28"/>
          <w:szCs w:val="28"/>
        </w:rPr>
        <w:t>t</w:t>
      </w:r>
      <w:r w:rsidRPr="00600CBA">
        <w:rPr>
          <w:sz w:val="28"/>
          <w:szCs w:val="28"/>
        </w:rPr>
        <w:t>hành phố</w:t>
      </w:r>
      <w:r w:rsidR="00485DC6" w:rsidRPr="00600CBA">
        <w:rPr>
          <w:sz w:val="28"/>
          <w:szCs w:val="28"/>
        </w:rPr>
        <w:t>: 0.</w:t>
      </w:r>
      <w:r w:rsidR="00600CBA">
        <w:rPr>
          <w:sz w:val="28"/>
          <w:szCs w:val="28"/>
        </w:rPr>
        <w:t>9</w:t>
      </w:r>
      <w:r w:rsidR="00485DC6" w:rsidRPr="00600CBA">
        <w:rPr>
          <w:sz w:val="28"/>
          <w:szCs w:val="28"/>
        </w:rPr>
        <w:t>/</w:t>
      </w:r>
      <w:r w:rsidR="00600CBA">
        <w:rPr>
          <w:sz w:val="28"/>
          <w:szCs w:val="28"/>
        </w:rPr>
        <w:t>2</w:t>
      </w:r>
      <w:r w:rsidR="00485DC6" w:rsidRPr="00600CBA">
        <w:rPr>
          <w:sz w:val="28"/>
          <w:szCs w:val="28"/>
        </w:rPr>
        <w:t xml:space="preserve"> điểm.</w:t>
      </w:r>
    </w:p>
    <w:p w14:paraId="5CF3E732" w14:textId="36DC9833" w:rsidR="009C3841" w:rsidRPr="00600CBA" w:rsidRDefault="009C3841" w:rsidP="006D1CB4">
      <w:pPr>
        <w:spacing w:before="100" w:after="100"/>
        <w:ind w:firstLine="567"/>
        <w:jc w:val="both"/>
        <w:rPr>
          <w:iCs/>
          <w:sz w:val="28"/>
          <w:szCs w:val="28"/>
        </w:rPr>
      </w:pPr>
      <w:r w:rsidRPr="00600CBA">
        <w:rPr>
          <w:sz w:val="28"/>
          <w:szCs w:val="28"/>
        </w:rPr>
        <w:t xml:space="preserve">+ </w:t>
      </w:r>
      <w:r w:rsidR="00600CBA" w:rsidRPr="00600CBA">
        <w:rPr>
          <w:sz w:val="28"/>
          <w:szCs w:val="28"/>
        </w:rPr>
        <w:t xml:space="preserve">Đánh giá chất lượng cung cấp thông tin (tính kịp thời, đầy đủ của thông tin, mức độ thuận tiện trong việc truy cập, khai thác thông tin) trên Cổng/Trang thông tin điện tử của </w:t>
      </w:r>
      <w:r w:rsidR="00600CBA">
        <w:rPr>
          <w:sz w:val="28"/>
          <w:szCs w:val="28"/>
        </w:rPr>
        <w:t>thành phố</w:t>
      </w:r>
      <w:r w:rsidRPr="00600CBA">
        <w:rPr>
          <w:sz w:val="28"/>
          <w:szCs w:val="28"/>
        </w:rPr>
        <w:t xml:space="preserve">: </w:t>
      </w:r>
      <w:r w:rsidR="00485DC6" w:rsidRPr="00600CBA">
        <w:rPr>
          <w:sz w:val="28"/>
          <w:szCs w:val="28"/>
        </w:rPr>
        <w:t>0.9</w:t>
      </w:r>
      <w:r w:rsidR="00600CBA">
        <w:rPr>
          <w:sz w:val="28"/>
          <w:szCs w:val="28"/>
        </w:rPr>
        <w:t>1</w:t>
      </w:r>
      <w:r w:rsidR="00485DC6" w:rsidRPr="00600CBA">
        <w:rPr>
          <w:sz w:val="28"/>
          <w:szCs w:val="28"/>
        </w:rPr>
        <w:t>/1 điểm.</w:t>
      </w:r>
    </w:p>
    <w:p w14:paraId="13F9561D" w14:textId="77777777" w:rsidR="00663EE7" w:rsidRPr="00612F09" w:rsidRDefault="00663EE7" w:rsidP="006D1CB4">
      <w:pPr>
        <w:widowControl w:val="0"/>
        <w:autoSpaceDE w:val="0"/>
        <w:autoSpaceDN w:val="0"/>
        <w:spacing w:before="100" w:after="100"/>
        <w:ind w:firstLine="567"/>
        <w:jc w:val="both"/>
        <w:rPr>
          <w:rFonts w:eastAsia="Times New Roman"/>
          <w:b/>
          <w:sz w:val="28"/>
          <w:szCs w:val="28"/>
        </w:rPr>
      </w:pPr>
      <w:r w:rsidRPr="00612F09">
        <w:rPr>
          <w:rFonts w:eastAsia="Times New Roman"/>
          <w:b/>
          <w:sz w:val="28"/>
          <w:szCs w:val="28"/>
        </w:rPr>
        <w:t>I</w:t>
      </w:r>
      <w:r>
        <w:rPr>
          <w:rFonts w:eastAsia="Times New Roman"/>
          <w:b/>
          <w:sz w:val="28"/>
          <w:szCs w:val="28"/>
        </w:rPr>
        <w:t>V</w:t>
      </w:r>
      <w:r w:rsidRPr="00612F09">
        <w:rPr>
          <w:rFonts w:eastAsia="Times New Roman"/>
          <w:b/>
          <w:sz w:val="28"/>
          <w:szCs w:val="28"/>
        </w:rPr>
        <w:t xml:space="preserve">. </w:t>
      </w:r>
      <w:r>
        <w:rPr>
          <w:rFonts w:eastAsia="Times New Roman"/>
          <w:b/>
          <w:sz w:val="28"/>
          <w:szCs w:val="28"/>
        </w:rPr>
        <w:t>NHẬN XÉT CHUNG</w:t>
      </w:r>
    </w:p>
    <w:p w14:paraId="5F694E0E" w14:textId="77777777" w:rsidR="009464AC" w:rsidRPr="002E2344" w:rsidRDefault="009464AC" w:rsidP="006D1CB4">
      <w:pPr>
        <w:widowControl w:val="0"/>
        <w:autoSpaceDE w:val="0"/>
        <w:autoSpaceDN w:val="0"/>
        <w:spacing w:before="100" w:after="100"/>
        <w:ind w:firstLine="720"/>
        <w:jc w:val="both"/>
        <w:rPr>
          <w:rFonts w:eastAsia="Times New Roman"/>
          <w:b/>
          <w:sz w:val="28"/>
          <w:szCs w:val="28"/>
        </w:rPr>
      </w:pPr>
      <w:r w:rsidRPr="002E2344">
        <w:rPr>
          <w:rFonts w:eastAsia="Times New Roman"/>
          <w:b/>
          <w:sz w:val="28"/>
          <w:szCs w:val="28"/>
        </w:rPr>
        <w:t>1. Kết quả đạt được</w:t>
      </w:r>
    </w:p>
    <w:p w14:paraId="65E45FC7" w14:textId="7BB5218E" w:rsidR="005563F6" w:rsidRDefault="009D2980" w:rsidP="006D1CB4">
      <w:pPr>
        <w:spacing w:before="100" w:after="100"/>
        <w:ind w:firstLine="567"/>
        <w:jc w:val="both"/>
        <w:rPr>
          <w:rStyle w:val="BodyTextChar7"/>
          <w:color w:val="auto"/>
          <w:sz w:val="28"/>
          <w:szCs w:val="28"/>
          <w:lang w:val="en-US"/>
        </w:rPr>
      </w:pPr>
      <w:r>
        <w:rPr>
          <w:sz w:val="28"/>
          <w:szCs w:val="28"/>
        </w:rPr>
        <w:t xml:space="preserve">- </w:t>
      </w:r>
      <w:r w:rsidRPr="002E2344">
        <w:rPr>
          <w:sz w:val="28"/>
          <w:szCs w:val="28"/>
        </w:rPr>
        <w:t>Năm 202</w:t>
      </w:r>
      <w:r w:rsidR="00603855">
        <w:rPr>
          <w:sz w:val="28"/>
          <w:szCs w:val="28"/>
        </w:rPr>
        <w:t>1</w:t>
      </w:r>
      <w:r w:rsidRPr="002E2344">
        <w:rPr>
          <w:sz w:val="28"/>
          <w:szCs w:val="28"/>
        </w:rPr>
        <w:t xml:space="preserve">, </w:t>
      </w:r>
      <w:r w:rsidR="0040733E">
        <w:rPr>
          <w:sz w:val="28"/>
          <w:szCs w:val="28"/>
        </w:rPr>
        <w:t>các cơ quan, đơn vị, địa phương thuộc</w:t>
      </w:r>
      <w:r w:rsidRPr="002E2344">
        <w:rPr>
          <w:sz w:val="28"/>
          <w:szCs w:val="28"/>
        </w:rPr>
        <w:t xml:space="preserve"> </w:t>
      </w:r>
      <w:r w:rsidR="0040733E">
        <w:rPr>
          <w:sz w:val="28"/>
          <w:szCs w:val="28"/>
        </w:rPr>
        <w:t>thành phố</w:t>
      </w:r>
      <w:r w:rsidRPr="002E2344">
        <w:rPr>
          <w:sz w:val="28"/>
          <w:szCs w:val="28"/>
        </w:rPr>
        <w:t xml:space="preserve"> đã có nhiều nỗ lực, đổi mới và sáng tạo trong chỉ đạo điều hành, triển khai các nhiệm vụ </w:t>
      </w:r>
      <w:r w:rsidR="0040733E">
        <w:rPr>
          <w:sz w:val="28"/>
          <w:szCs w:val="28"/>
        </w:rPr>
        <w:t xml:space="preserve">cải cách hành chính </w:t>
      </w:r>
      <w:r w:rsidRPr="002E2344">
        <w:rPr>
          <w:sz w:val="28"/>
          <w:szCs w:val="28"/>
        </w:rPr>
        <w:t xml:space="preserve">nhằm kịp thời ứng phó với những khó khăn, thách thức và những ảnh hưởng nghiêm trọng do đại dịch Covid-19 gây ra, góp phần thực hiện thành công "mục tiêu kép" là vừa phòng, chống dịch và phục hồi và phát triển kinh tế - xã hội, đảm bảo trật tự an toàn xã hội trong tình hình mới. </w:t>
      </w:r>
      <w:r w:rsidR="0040733E">
        <w:rPr>
          <w:sz w:val="28"/>
          <w:szCs w:val="28"/>
        </w:rPr>
        <w:t>Phòng</w:t>
      </w:r>
      <w:r w:rsidRPr="002E2344">
        <w:rPr>
          <w:rStyle w:val="BodyTextChar7"/>
          <w:color w:val="auto"/>
          <w:sz w:val="28"/>
          <w:szCs w:val="28"/>
        </w:rPr>
        <w:t xml:space="preserve"> Nội vụ</w:t>
      </w:r>
      <w:r w:rsidR="0040733E">
        <w:rPr>
          <w:rStyle w:val="BodyTextChar7"/>
          <w:color w:val="auto"/>
          <w:sz w:val="28"/>
          <w:szCs w:val="28"/>
          <w:lang w:val="en-US"/>
        </w:rPr>
        <w:t xml:space="preserve"> là</w:t>
      </w:r>
      <w:r w:rsidRPr="002E2344">
        <w:rPr>
          <w:rStyle w:val="BodyTextChar7"/>
          <w:color w:val="auto"/>
          <w:sz w:val="28"/>
          <w:szCs w:val="28"/>
        </w:rPr>
        <w:t xml:space="preserve"> cơ quan thường trực cải cách hành chính </w:t>
      </w:r>
      <w:r w:rsidR="0040733E">
        <w:rPr>
          <w:rStyle w:val="BodyTextChar7"/>
          <w:color w:val="auto"/>
          <w:sz w:val="28"/>
          <w:szCs w:val="28"/>
          <w:lang w:val="en-US"/>
        </w:rPr>
        <w:t xml:space="preserve">thành phố </w:t>
      </w:r>
      <w:r w:rsidRPr="002E2344">
        <w:rPr>
          <w:rStyle w:val="BodyTextChar7"/>
          <w:color w:val="auto"/>
          <w:sz w:val="28"/>
          <w:szCs w:val="28"/>
          <w:lang w:val="en-US"/>
        </w:rPr>
        <w:t xml:space="preserve">phối hợp tích cực với </w:t>
      </w:r>
      <w:r w:rsidRPr="002E2344">
        <w:rPr>
          <w:rStyle w:val="BodyTextChar7"/>
          <w:color w:val="auto"/>
          <w:sz w:val="28"/>
          <w:szCs w:val="28"/>
        </w:rPr>
        <w:t xml:space="preserve">các </w:t>
      </w:r>
      <w:r w:rsidR="0040733E">
        <w:rPr>
          <w:rStyle w:val="BodyTextChar7"/>
          <w:color w:val="auto"/>
          <w:sz w:val="28"/>
          <w:szCs w:val="28"/>
          <w:lang w:val="en-US"/>
        </w:rPr>
        <w:t>cơ quan, đơn vị</w:t>
      </w:r>
      <w:r w:rsidRPr="002E2344">
        <w:rPr>
          <w:rStyle w:val="BodyTextChar7"/>
          <w:color w:val="auto"/>
          <w:sz w:val="28"/>
          <w:szCs w:val="28"/>
        </w:rPr>
        <w:t xml:space="preserve"> chủ trì tham mưu UBND </w:t>
      </w:r>
      <w:r w:rsidR="0040733E">
        <w:rPr>
          <w:rStyle w:val="BodyTextChar7"/>
          <w:color w:val="auto"/>
          <w:sz w:val="28"/>
          <w:szCs w:val="28"/>
          <w:lang w:val="en-US"/>
        </w:rPr>
        <w:t>thành phố</w:t>
      </w:r>
      <w:r w:rsidRPr="002E2344">
        <w:rPr>
          <w:rStyle w:val="BodyTextChar7"/>
          <w:color w:val="auto"/>
          <w:sz w:val="28"/>
          <w:szCs w:val="28"/>
        </w:rPr>
        <w:t xml:space="preserve"> các lĩnh vực cải cách hành chính</w:t>
      </w:r>
      <w:r w:rsidRPr="002E2344">
        <w:rPr>
          <w:rStyle w:val="BodyTextChar7"/>
          <w:color w:val="auto"/>
          <w:sz w:val="28"/>
          <w:szCs w:val="28"/>
          <w:lang w:val="en-US"/>
        </w:rPr>
        <w:t xml:space="preserve">. Đồng thời, </w:t>
      </w:r>
      <w:r w:rsidR="00E335B7">
        <w:rPr>
          <w:rStyle w:val="BodyTextChar7"/>
          <w:color w:val="auto"/>
          <w:sz w:val="28"/>
          <w:szCs w:val="28"/>
          <w:lang w:val="en-US"/>
        </w:rPr>
        <w:t>Phòng</w:t>
      </w:r>
      <w:r w:rsidRPr="002E2344">
        <w:rPr>
          <w:rStyle w:val="BodyTextChar7"/>
          <w:color w:val="auto"/>
          <w:sz w:val="28"/>
          <w:szCs w:val="28"/>
          <w:lang w:val="en-US"/>
        </w:rPr>
        <w:t xml:space="preserve"> Nội vụ thường xuyên tham mưu </w:t>
      </w:r>
      <w:r w:rsidRPr="002E2344">
        <w:rPr>
          <w:rStyle w:val="BodyTextChar7"/>
          <w:color w:val="auto"/>
          <w:sz w:val="28"/>
          <w:szCs w:val="28"/>
        </w:rPr>
        <w:t xml:space="preserve">UBND </w:t>
      </w:r>
      <w:r w:rsidR="00E335B7">
        <w:rPr>
          <w:rStyle w:val="BodyTextChar7"/>
          <w:color w:val="auto"/>
          <w:sz w:val="28"/>
          <w:szCs w:val="28"/>
          <w:lang w:val="en-US"/>
        </w:rPr>
        <w:t xml:space="preserve">thành phố </w:t>
      </w:r>
      <w:r w:rsidRPr="002E2344">
        <w:rPr>
          <w:rStyle w:val="BodyTextChar7"/>
          <w:color w:val="auto"/>
          <w:sz w:val="28"/>
          <w:szCs w:val="28"/>
        </w:rPr>
        <w:t xml:space="preserve">chỉ </w:t>
      </w:r>
      <w:r w:rsidRPr="002E2344">
        <w:rPr>
          <w:rStyle w:val="BodyTextChar7"/>
          <w:color w:val="auto"/>
          <w:sz w:val="28"/>
          <w:szCs w:val="28"/>
        </w:rPr>
        <w:lastRenderedPageBreak/>
        <w:t xml:space="preserve">đạo, đôn đốc các </w:t>
      </w:r>
      <w:r w:rsidR="00E335B7">
        <w:rPr>
          <w:rStyle w:val="BodyTextChar7"/>
          <w:color w:val="auto"/>
          <w:sz w:val="28"/>
          <w:szCs w:val="28"/>
          <w:lang w:val="en-US"/>
        </w:rPr>
        <w:t>cơ quan, đơn vị</w:t>
      </w:r>
      <w:r w:rsidRPr="002E2344">
        <w:rPr>
          <w:rStyle w:val="BodyTextChar7"/>
          <w:color w:val="auto"/>
          <w:sz w:val="28"/>
          <w:szCs w:val="28"/>
        </w:rPr>
        <w:t xml:space="preserve">, địa phương khắc phục </w:t>
      </w:r>
      <w:r w:rsidRPr="002E2344">
        <w:rPr>
          <w:rStyle w:val="BodyTextChar7"/>
          <w:color w:val="auto"/>
          <w:sz w:val="28"/>
          <w:szCs w:val="28"/>
          <w:lang w:val="en-US"/>
        </w:rPr>
        <w:t>những</w:t>
      </w:r>
      <w:r w:rsidRPr="002E2344">
        <w:rPr>
          <w:rStyle w:val="BodyTextChar7"/>
          <w:color w:val="auto"/>
          <w:sz w:val="28"/>
          <w:szCs w:val="28"/>
        </w:rPr>
        <w:t xml:space="preserve"> tồn tại, hạn chế trong công tác cải cách hành chính của t</w:t>
      </w:r>
      <w:r w:rsidR="00E335B7">
        <w:rPr>
          <w:rStyle w:val="BodyTextChar7"/>
          <w:color w:val="auto"/>
          <w:sz w:val="28"/>
          <w:szCs w:val="28"/>
          <w:lang w:val="en-US"/>
        </w:rPr>
        <w:t>hành phố</w:t>
      </w:r>
      <w:r w:rsidRPr="002E2344">
        <w:rPr>
          <w:rStyle w:val="BodyTextChar7"/>
          <w:color w:val="auto"/>
          <w:sz w:val="28"/>
          <w:szCs w:val="28"/>
        </w:rPr>
        <w:t>.</w:t>
      </w:r>
      <w:r w:rsidR="005563F6">
        <w:rPr>
          <w:rStyle w:val="BodyTextChar7"/>
          <w:color w:val="auto"/>
          <w:sz w:val="28"/>
          <w:szCs w:val="28"/>
          <w:lang w:val="en-US"/>
        </w:rPr>
        <w:t xml:space="preserve"> </w:t>
      </w:r>
    </w:p>
    <w:p w14:paraId="053B3654" w14:textId="77777777" w:rsidR="005563F6" w:rsidRPr="00466556" w:rsidRDefault="005563F6" w:rsidP="006D1CB4">
      <w:pPr>
        <w:spacing w:before="100" w:after="100"/>
        <w:ind w:firstLine="567"/>
        <w:jc w:val="both"/>
        <w:rPr>
          <w:sz w:val="28"/>
          <w:szCs w:val="28"/>
        </w:rPr>
      </w:pPr>
      <w:r w:rsidRPr="00466556">
        <w:rPr>
          <w:rStyle w:val="BodyTextChar7"/>
          <w:color w:val="auto"/>
          <w:sz w:val="28"/>
          <w:szCs w:val="28"/>
        </w:rPr>
        <w:t xml:space="preserve">- Việc triển khai đánh giá xác định Chỉ số </w:t>
      </w:r>
      <w:r w:rsidRPr="00466556">
        <w:rPr>
          <w:rStyle w:val="BodyTextChar7"/>
          <w:color w:val="auto"/>
          <w:sz w:val="28"/>
          <w:szCs w:val="28"/>
          <w:lang w:val="en-US"/>
        </w:rPr>
        <w:t>cải cách hành chính</w:t>
      </w:r>
      <w:r w:rsidRPr="00466556">
        <w:rPr>
          <w:rStyle w:val="BodyTextChar7"/>
          <w:color w:val="auto"/>
          <w:sz w:val="28"/>
          <w:szCs w:val="28"/>
        </w:rPr>
        <w:t xml:space="preserve"> được UBND t</w:t>
      </w:r>
      <w:r w:rsidRPr="00466556">
        <w:rPr>
          <w:rStyle w:val="BodyTextChar7"/>
          <w:color w:val="auto"/>
          <w:sz w:val="28"/>
          <w:szCs w:val="28"/>
          <w:lang w:val="en-US"/>
        </w:rPr>
        <w:t>hành phố</w:t>
      </w:r>
      <w:r>
        <w:rPr>
          <w:rStyle w:val="BodyTextChar7"/>
          <w:color w:val="auto"/>
          <w:sz w:val="28"/>
          <w:szCs w:val="28"/>
          <w:lang w:val="en-US"/>
        </w:rPr>
        <w:t xml:space="preserve"> quan tâm</w:t>
      </w:r>
      <w:r w:rsidRPr="00466556">
        <w:rPr>
          <w:rStyle w:val="BodyTextChar7"/>
          <w:color w:val="auto"/>
          <w:sz w:val="28"/>
          <w:szCs w:val="28"/>
        </w:rPr>
        <w:t xml:space="preserve"> chỉ đạo</w:t>
      </w:r>
      <w:r>
        <w:rPr>
          <w:rStyle w:val="BodyTextChar7"/>
          <w:color w:val="auto"/>
          <w:sz w:val="28"/>
          <w:szCs w:val="28"/>
          <w:lang w:val="en-US"/>
        </w:rPr>
        <w:t xml:space="preserve"> thực hiện</w:t>
      </w:r>
      <w:r w:rsidRPr="00466556">
        <w:rPr>
          <w:rStyle w:val="BodyTextChar7"/>
          <w:color w:val="auto"/>
          <w:sz w:val="28"/>
          <w:szCs w:val="28"/>
        </w:rPr>
        <w:t xml:space="preserve"> theo đúng kế hoạch, bảo đảm chất lượng và đúng tiến độ thời gian. Trong quá trình triển khai, các </w:t>
      </w:r>
      <w:r w:rsidRPr="00466556">
        <w:rPr>
          <w:rStyle w:val="BodyTextChar7"/>
          <w:color w:val="auto"/>
          <w:sz w:val="28"/>
          <w:szCs w:val="28"/>
          <w:lang w:val="en-US"/>
        </w:rPr>
        <w:t xml:space="preserve">cơ quan, đơn vị, địa phương </w:t>
      </w:r>
      <w:r w:rsidRPr="00466556">
        <w:rPr>
          <w:rStyle w:val="BodyTextChar7"/>
          <w:color w:val="auto"/>
          <w:sz w:val="28"/>
          <w:szCs w:val="28"/>
        </w:rPr>
        <w:t xml:space="preserve">đã có sự phối hợp tích cực trong việc tự đánh giá, cung cấp tài liệu kiểm chứng. </w:t>
      </w:r>
    </w:p>
    <w:p w14:paraId="4B9FF09C" w14:textId="2886086F" w:rsidR="009D2980" w:rsidRDefault="007E3DE2" w:rsidP="006D1CB4">
      <w:pPr>
        <w:spacing w:before="100" w:after="100"/>
        <w:ind w:firstLine="567"/>
        <w:jc w:val="both"/>
        <w:rPr>
          <w:rStyle w:val="BodyTextChar7"/>
          <w:color w:val="auto"/>
          <w:sz w:val="28"/>
          <w:szCs w:val="28"/>
        </w:rPr>
      </w:pPr>
      <w:r>
        <w:rPr>
          <w:rStyle w:val="BodyTextChar7"/>
          <w:color w:val="auto"/>
          <w:sz w:val="28"/>
          <w:szCs w:val="28"/>
          <w:lang w:val="en-US"/>
        </w:rPr>
        <w:t xml:space="preserve">- </w:t>
      </w:r>
      <w:r w:rsidR="009D2980" w:rsidRPr="002E2344">
        <w:rPr>
          <w:rStyle w:val="BodyTextChar7"/>
          <w:color w:val="auto"/>
          <w:sz w:val="28"/>
          <w:szCs w:val="28"/>
        </w:rPr>
        <w:t xml:space="preserve">Kết quả thẩm định chỉ số của </w:t>
      </w:r>
      <w:r w:rsidR="00C10ECF">
        <w:rPr>
          <w:rStyle w:val="BodyTextChar7"/>
          <w:color w:val="auto"/>
          <w:sz w:val="28"/>
          <w:szCs w:val="28"/>
          <w:lang w:val="en-US"/>
        </w:rPr>
        <w:t>tỉnh</w:t>
      </w:r>
      <w:r w:rsidR="009D2980" w:rsidRPr="002E2344">
        <w:rPr>
          <w:rStyle w:val="BodyTextChar7"/>
          <w:color w:val="auto"/>
          <w:sz w:val="28"/>
          <w:szCs w:val="28"/>
        </w:rPr>
        <w:t xml:space="preserve"> cho thấy việc thực hiện các nhiệm vụ cải cách hành chính có sự quan tâm lãnh đạo, chỉ đạo của các cấp ủy đảng, chính quyền từ t</w:t>
      </w:r>
      <w:r w:rsidR="00C10ECF">
        <w:rPr>
          <w:rStyle w:val="BodyTextChar7"/>
          <w:color w:val="auto"/>
          <w:sz w:val="28"/>
          <w:szCs w:val="28"/>
          <w:lang w:val="en-US"/>
        </w:rPr>
        <w:t>hành phố</w:t>
      </w:r>
      <w:r w:rsidR="009D2980" w:rsidRPr="002E2344">
        <w:rPr>
          <w:rStyle w:val="BodyTextChar7"/>
          <w:color w:val="auto"/>
          <w:sz w:val="28"/>
          <w:szCs w:val="28"/>
        </w:rPr>
        <w:t xml:space="preserve"> đến cơ sở và kết quả nỗ lực của các cấp, các ngành, địa phương trong việc triển khai thực hiện đúng các quy định, các nhiệm vụ kế hoạch năm 202</w:t>
      </w:r>
      <w:r w:rsidR="00C23DF3">
        <w:rPr>
          <w:rStyle w:val="BodyTextChar7"/>
          <w:color w:val="auto"/>
          <w:sz w:val="28"/>
          <w:szCs w:val="28"/>
          <w:lang w:val="en-US"/>
        </w:rPr>
        <w:t xml:space="preserve">1 </w:t>
      </w:r>
      <w:r w:rsidR="009D2980" w:rsidRPr="002E2344">
        <w:rPr>
          <w:rStyle w:val="BodyTextChar7"/>
          <w:color w:val="auto"/>
          <w:sz w:val="28"/>
          <w:szCs w:val="28"/>
        </w:rPr>
        <w:t xml:space="preserve">đặt ra. </w:t>
      </w:r>
    </w:p>
    <w:p w14:paraId="119B514A" w14:textId="46B71159" w:rsidR="00C23DF3" w:rsidRDefault="00C23DF3" w:rsidP="006D1CB4">
      <w:pPr>
        <w:spacing w:before="100" w:after="100"/>
        <w:ind w:firstLine="567"/>
        <w:jc w:val="both"/>
        <w:rPr>
          <w:sz w:val="28"/>
          <w:szCs w:val="28"/>
        </w:rPr>
      </w:pPr>
      <w:r>
        <w:rPr>
          <w:sz w:val="28"/>
          <w:szCs w:val="28"/>
        </w:rPr>
        <w:t>- Các đơn vị và địa phương tích cực nghiên cứu, có giải pháp đổi mới phương thức làm việc, tăng cường ứng dụng công nghệ thông tin, quyết liệt chuyển đổi số để nâng cao chất lượng, hiệu quả hoạt động của cơ quan nhà nước.</w:t>
      </w:r>
    </w:p>
    <w:p w14:paraId="5ACBCABA" w14:textId="77777777" w:rsidR="00153DB5" w:rsidRPr="00153DB5" w:rsidRDefault="00153DB5" w:rsidP="006D1CB4">
      <w:pPr>
        <w:widowControl w:val="0"/>
        <w:autoSpaceDE w:val="0"/>
        <w:autoSpaceDN w:val="0"/>
        <w:spacing w:before="100" w:after="100"/>
        <w:ind w:firstLine="567"/>
        <w:jc w:val="both"/>
        <w:rPr>
          <w:rFonts w:eastAsia="Times New Roman"/>
          <w:b/>
          <w:sz w:val="28"/>
          <w:szCs w:val="28"/>
        </w:rPr>
      </w:pPr>
      <w:r w:rsidRPr="00153DB5">
        <w:rPr>
          <w:rFonts w:eastAsia="Times New Roman"/>
          <w:b/>
          <w:sz w:val="28"/>
          <w:szCs w:val="28"/>
        </w:rPr>
        <w:t>2. Tồn tại, hạn chế</w:t>
      </w:r>
    </w:p>
    <w:p w14:paraId="572D3AE1" w14:textId="77777777" w:rsidR="009A0BD5" w:rsidRPr="002E2344" w:rsidRDefault="009A0BD5" w:rsidP="006D1CB4">
      <w:pPr>
        <w:spacing w:before="100" w:after="100"/>
        <w:ind w:left="20" w:right="20" w:firstLine="547"/>
        <w:jc w:val="both"/>
        <w:rPr>
          <w:rFonts w:cs="Times New Roman"/>
          <w:sz w:val="28"/>
          <w:szCs w:val="28"/>
          <w:shd w:val="clear" w:color="auto" w:fill="FFFFFF"/>
          <w:lang w:eastAsia="x-none"/>
        </w:rPr>
      </w:pPr>
      <w:r w:rsidRPr="002E2344">
        <w:rPr>
          <w:rFonts w:cs="Times New Roman"/>
          <w:sz w:val="28"/>
          <w:szCs w:val="28"/>
          <w:shd w:val="clear" w:color="auto" w:fill="FFFFFF"/>
          <w:lang w:eastAsia="x-none"/>
        </w:rPr>
        <w:t xml:space="preserve">Qua phân tích kết quả trên cho thấy các nội dung mất điểm </w:t>
      </w:r>
      <w:r w:rsidR="001275EC">
        <w:rPr>
          <w:rFonts w:cs="Times New Roman"/>
          <w:sz w:val="28"/>
          <w:szCs w:val="28"/>
          <w:shd w:val="clear" w:color="auto" w:fill="FFFFFF"/>
          <w:lang w:eastAsia="x-none"/>
        </w:rPr>
        <w:t>còn tồn tại</w:t>
      </w:r>
      <w:r w:rsidRPr="002E2344">
        <w:rPr>
          <w:rFonts w:cs="Times New Roman"/>
          <w:sz w:val="28"/>
          <w:szCs w:val="28"/>
          <w:shd w:val="clear" w:color="auto" w:fill="FFFFFF"/>
          <w:lang w:eastAsia="x-none"/>
        </w:rPr>
        <w:t xml:space="preserve"> qua nhiều năm nhưng chưa được khắc phục dứt điểm như: </w:t>
      </w:r>
    </w:p>
    <w:p w14:paraId="7D38A67F" w14:textId="77777777" w:rsidR="009A0BD5" w:rsidRPr="002E2344" w:rsidRDefault="00A34ED1" w:rsidP="006D1CB4">
      <w:pPr>
        <w:spacing w:before="100" w:after="100"/>
        <w:ind w:left="20" w:right="20" w:firstLine="547"/>
        <w:jc w:val="both"/>
        <w:rPr>
          <w:rFonts w:cs="Times New Roman"/>
          <w:sz w:val="28"/>
          <w:szCs w:val="28"/>
        </w:rPr>
      </w:pPr>
      <w:r>
        <w:rPr>
          <w:rFonts w:cs="Times New Roman"/>
          <w:sz w:val="28"/>
          <w:szCs w:val="28"/>
          <w:shd w:val="clear" w:color="auto" w:fill="FFFFFF"/>
          <w:lang w:eastAsia="x-none"/>
        </w:rPr>
        <w:t xml:space="preserve">- </w:t>
      </w:r>
      <w:r w:rsidR="009A0BD5" w:rsidRPr="002E2344">
        <w:rPr>
          <w:rFonts w:cs="Times New Roman"/>
          <w:sz w:val="28"/>
          <w:szCs w:val="28"/>
        </w:rPr>
        <w:t xml:space="preserve">Về chỉ đạo điều hành: </w:t>
      </w:r>
      <w:r w:rsidR="00B912CE">
        <w:rPr>
          <w:rFonts w:cs="Times New Roman"/>
          <w:sz w:val="28"/>
          <w:szCs w:val="28"/>
        </w:rPr>
        <w:t>C</w:t>
      </w:r>
      <w:r w:rsidR="009A0BD5" w:rsidRPr="002E2344">
        <w:rPr>
          <w:rFonts w:cs="Times New Roman"/>
          <w:sz w:val="28"/>
          <w:szCs w:val="28"/>
        </w:rPr>
        <w:t xml:space="preserve">hưa hoàn thành 100% nhiệm vụ được </w:t>
      </w:r>
      <w:r w:rsidR="00B912CE">
        <w:rPr>
          <w:rFonts w:cs="Times New Roman"/>
          <w:sz w:val="28"/>
          <w:szCs w:val="28"/>
        </w:rPr>
        <w:t>UBND tỉnh giao</w:t>
      </w:r>
      <w:r w:rsidR="009A0BD5" w:rsidRPr="002E2344">
        <w:rPr>
          <w:rFonts w:cs="Times New Roman"/>
          <w:sz w:val="28"/>
          <w:szCs w:val="28"/>
        </w:rPr>
        <w:t>.</w:t>
      </w:r>
    </w:p>
    <w:p w14:paraId="7A5E3870" w14:textId="515367F8" w:rsidR="00227009" w:rsidRDefault="00A34ED1" w:rsidP="006D1CB4">
      <w:pPr>
        <w:spacing w:before="100" w:after="100"/>
        <w:ind w:firstLine="567"/>
        <w:jc w:val="both"/>
        <w:rPr>
          <w:rFonts w:eastAsia="Times New Roman" w:cs="Times New Roman"/>
          <w:sz w:val="28"/>
          <w:szCs w:val="24"/>
        </w:rPr>
      </w:pPr>
      <w:r>
        <w:rPr>
          <w:rFonts w:cs="Times New Roman"/>
          <w:bCs/>
          <w:sz w:val="28"/>
          <w:szCs w:val="28"/>
        </w:rPr>
        <w:t xml:space="preserve">- </w:t>
      </w:r>
      <w:r w:rsidR="009A0BD5" w:rsidRPr="002E2344">
        <w:rPr>
          <w:rFonts w:cs="Times New Roman"/>
          <w:bCs/>
          <w:sz w:val="28"/>
          <w:szCs w:val="28"/>
        </w:rPr>
        <w:t xml:space="preserve">Về cải cách </w:t>
      </w:r>
      <w:r w:rsidR="00B912CE">
        <w:rPr>
          <w:rFonts w:cs="Times New Roman"/>
          <w:bCs/>
          <w:sz w:val="28"/>
          <w:szCs w:val="28"/>
        </w:rPr>
        <w:t>thủ tục hành chính</w:t>
      </w:r>
      <w:r w:rsidR="009A0BD5" w:rsidRPr="002E2344">
        <w:rPr>
          <w:rFonts w:cs="Times New Roman"/>
          <w:bCs/>
          <w:sz w:val="28"/>
          <w:szCs w:val="28"/>
        </w:rPr>
        <w:t xml:space="preserve">: </w:t>
      </w:r>
      <w:r w:rsidR="009A0BD5" w:rsidRPr="002E2344">
        <w:rPr>
          <w:rFonts w:cs="Times New Roman"/>
          <w:sz w:val="28"/>
          <w:szCs w:val="28"/>
        </w:rPr>
        <w:t>Tình trạng trễ hẹn trong giải quyết hồ sơ vẫn còn tồn tạ</w:t>
      </w:r>
      <w:r w:rsidR="002F6BCD">
        <w:rPr>
          <w:rFonts w:cs="Times New Roman"/>
          <w:sz w:val="28"/>
          <w:szCs w:val="28"/>
        </w:rPr>
        <w:t>i</w:t>
      </w:r>
      <w:r w:rsidR="00874A1C">
        <w:rPr>
          <w:rFonts w:cs="Times New Roman"/>
          <w:sz w:val="28"/>
          <w:szCs w:val="28"/>
        </w:rPr>
        <w:t>, nhất là tình trạng trễ hẹn trên phần mềm một cửa điện tử</w:t>
      </w:r>
      <w:r w:rsidR="00227009">
        <w:rPr>
          <w:rFonts w:cs="Times New Roman"/>
          <w:sz w:val="28"/>
          <w:szCs w:val="28"/>
        </w:rPr>
        <w:t xml:space="preserve">; </w:t>
      </w:r>
      <w:r w:rsidR="00226240">
        <w:rPr>
          <w:rFonts w:eastAsia="Times New Roman" w:cs="Times New Roman"/>
          <w:sz w:val="28"/>
          <w:szCs w:val="24"/>
        </w:rPr>
        <w:t>c</w:t>
      </w:r>
      <w:r w:rsidR="00227009">
        <w:rPr>
          <w:rFonts w:eastAsia="Times New Roman" w:cs="Times New Roman"/>
          <w:sz w:val="28"/>
          <w:szCs w:val="24"/>
        </w:rPr>
        <w:t>hưa thực hiện xin lỗi công dân, tổ chức khi xảy ra tình trạng trễ hẹn hồ sơ thủ tục hành chính.</w:t>
      </w:r>
    </w:p>
    <w:p w14:paraId="3785E400" w14:textId="51CCED7C" w:rsidR="00874A1C" w:rsidRPr="002E2344" w:rsidRDefault="00874A1C" w:rsidP="006D1CB4">
      <w:pPr>
        <w:spacing w:before="100" w:after="100"/>
        <w:ind w:left="20" w:right="20" w:firstLine="547"/>
        <w:jc w:val="both"/>
        <w:rPr>
          <w:rFonts w:cs="Times New Roman"/>
          <w:iCs/>
          <w:sz w:val="28"/>
          <w:szCs w:val="28"/>
        </w:rPr>
      </w:pPr>
      <w:r>
        <w:rPr>
          <w:rFonts w:cs="Times New Roman"/>
          <w:sz w:val="28"/>
          <w:szCs w:val="28"/>
        </w:rPr>
        <w:t xml:space="preserve">- Về cải cách tài chính công: </w:t>
      </w:r>
      <w:r w:rsidR="006A7C2D">
        <w:rPr>
          <w:iCs/>
          <w:sz w:val="28"/>
          <w:szCs w:val="24"/>
        </w:rPr>
        <w:t>Số đơn vị sự nghiệp công lập tự đảm bảo chi thường xuyên và tự đảm bảo một phần chi thường xuyên không tăng so với năm trước.</w:t>
      </w:r>
    </w:p>
    <w:p w14:paraId="343761E4" w14:textId="419EC08F" w:rsidR="009A0BD5" w:rsidRDefault="00A34ED1" w:rsidP="006D1CB4">
      <w:pPr>
        <w:widowControl w:val="0"/>
        <w:spacing w:before="100" w:after="100"/>
        <w:ind w:firstLine="567"/>
        <w:jc w:val="both"/>
        <w:rPr>
          <w:rFonts w:cs="Times New Roman"/>
          <w:sz w:val="28"/>
          <w:szCs w:val="28"/>
        </w:rPr>
      </w:pPr>
      <w:r>
        <w:rPr>
          <w:rFonts w:cs="Times New Roman"/>
          <w:sz w:val="28"/>
          <w:szCs w:val="28"/>
        </w:rPr>
        <w:t xml:space="preserve">- </w:t>
      </w:r>
      <w:r w:rsidR="009A0BD5" w:rsidRPr="002E2344">
        <w:rPr>
          <w:rFonts w:cs="Times New Roman"/>
          <w:sz w:val="28"/>
          <w:szCs w:val="28"/>
        </w:rPr>
        <w:t xml:space="preserve">Về </w:t>
      </w:r>
      <w:r w:rsidR="006A7C2D">
        <w:rPr>
          <w:rFonts w:cs="Times New Roman"/>
          <w:sz w:val="28"/>
          <w:szCs w:val="28"/>
        </w:rPr>
        <w:t>xây dựng và phát triển chính quyền điện tử, chính quyền số</w:t>
      </w:r>
      <w:r w:rsidR="009A0BD5" w:rsidRPr="002E2344">
        <w:rPr>
          <w:rFonts w:cs="Times New Roman"/>
          <w:sz w:val="28"/>
          <w:szCs w:val="28"/>
        </w:rPr>
        <w:t xml:space="preserve">: </w:t>
      </w:r>
      <w:r w:rsidR="00026CE8">
        <w:rPr>
          <w:rFonts w:cs="Times New Roman"/>
          <w:sz w:val="28"/>
          <w:szCs w:val="28"/>
        </w:rPr>
        <w:t>T</w:t>
      </w:r>
      <w:r w:rsidR="009A0BD5" w:rsidRPr="002E2344">
        <w:rPr>
          <w:rFonts w:cs="Times New Roman"/>
          <w:sz w:val="28"/>
          <w:szCs w:val="28"/>
        </w:rPr>
        <w:t>ỷ lệ hồ sơ xử lý trực tuyến mức độ</w:t>
      </w:r>
      <w:r w:rsidR="00F35168">
        <w:rPr>
          <w:rFonts w:cs="Times New Roman"/>
          <w:sz w:val="28"/>
          <w:szCs w:val="28"/>
        </w:rPr>
        <w:t xml:space="preserve"> 3, mức độ</w:t>
      </w:r>
      <w:r w:rsidR="009A0BD5" w:rsidRPr="002E2344">
        <w:rPr>
          <w:rFonts w:cs="Times New Roman"/>
          <w:sz w:val="28"/>
          <w:szCs w:val="28"/>
        </w:rPr>
        <w:t xml:space="preserve"> 4</w:t>
      </w:r>
      <w:r w:rsidR="00026CE8">
        <w:rPr>
          <w:rFonts w:cs="Times New Roman"/>
          <w:sz w:val="28"/>
          <w:szCs w:val="28"/>
        </w:rPr>
        <w:t xml:space="preserve"> </w:t>
      </w:r>
      <w:r w:rsidR="00F35168">
        <w:rPr>
          <w:rFonts w:cs="Times New Roman"/>
          <w:sz w:val="28"/>
          <w:szCs w:val="28"/>
        </w:rPr>
        <w:t xml:space="preserve">và tiếp nhận, trả kết quả giải quyết hồ sơ qua dịch vụ bưu chính công ích </w:t>
      </w:r>
      <w:r w:rsidR="00026CE8">
        <w:rPr>
          <w:rFonts w:cs="Times New Roman"/>
          <w:sz w:val="28"/>
          <w:szCs w:val="28"/>
        </w:rPr>
        <w:t xml:space="preserve">còn </w:t>
      </w:r>
      <w:r w:rsidR="00775E24">
        <w:rPr>
          <w:rFonts w:cs="Times New Roman"/>
          <w:sz w:val="28"/>
          <w:szCs w:val="28"/>
        </w:rPr>
        <w:t>hạn chế</w:t>
      </w:r>
      <w:r w:rsidR="00026CE8">
        <w:rPr>
          <w:rFonts w:cs="Times New Roman"/>
          <w:sz w:val="28"/>
          <w:szCs w:val="28"/>
        </w:rPr>
        <w:t>.</w:t>
      </w:r>
    </w:p>
    <w:p w14:paraId="32A9AB4F" w14:textId="77777777" w:rsidR="00917CA3" w:rsidRDefault="00917CA3" w:rsidP="006D1CB4">
      <w:pPr>
        <w:spacing w:before="100" w:after="100"/>
        <w:ind w:firstLine="567"/>
        <w:jc w:val="both"/>
        <w:rPr>
          <w:rFonts w:cs="Times New Roman"/>
          <w:sz w:val="28"/>
          <w:szCs w:val="28"/>
        </w:rPr>
      </w:pPr>
      <w:r>
        <w:rPr>
          <w:rFonts w:eastAsia="Times New Roman" w:cs="Times New Roman"/>
          <w:sz w:val="28"/>
          <w:szCs w:val="24"/>
        </w:rPr>
        <w:t xml:space="preserve">- Mức độ </w:t>
      </w:r>
      <w:r w:rsidR="00555A55">
        <w:rPr>
          <w:rFonts w:eastAsia="Times New Roman" w:cs="Times New Roman"/>
          <w:sz w:val="28"/>
          <w:szCs w:val="24"/>
        </w:rPr>
        <w:t>hài lòng của người dân và tổ chức đối với sự phục vụ của cơ quan hành chính nhà nước trên địa bàn thành phố Tam Kỳ</w:t>
      </w:r>
      <w:r w:rsidR="00AA52C0">
        <w:rPr>
          <w:rFonts w:eastAsia="Times New Roman" w:cs="Times New Roman"/>
          <w:sz w:val="28"/>
          <w:szCs w:val="24"/>
        </w:rPr>
        <w:t xml:space="preserve"> chưa cao.</w:t>
      </w:r>
    </w:p>
    <w:p w14:paraId="321DD2C3" w14:textId="77777777" w:rsidR="00663EE7" w:rsidRPr="007574C5" w:rsidRDefault="00663EE7" w:rsidP="006D1CB4">
      <w:pPr>
        <w:widowControl w:val="0"/>
        <w:autoSpaceDE w:val="0"/>
        <w:autoSpaceDN w:val="0"/>
        <w:spacing w:before="100" w:after="100"/>
        <w:ind w:firstLine="567"/>
        <w:jc w:val="both"/>
        <w:rPr>
          <w:rFonts w:eastAsia="Times New Roman"/>
          <w:b/>
          <w:sz w:val="28"/>
          <w:szCs w:val="28"/>
        </w:rPr>
      </w:pPr>
      <w:r>
        <w:rPr>
          <w:rFonts w:eastAsia="Times New Roman"/>
          <w:b/>
          <w:sz w:val="28"/>
          <w:szCs w:val="28"/>
        </w:rPr>
        <w:t>V</w:t>
      </w:r>
      <w:r w:rsidRPr="007574C5">
        <w:rPr>
          <w:rFonts w:eastAsia="Times New Roman"/>
          <w:b/>
          <w:sz w:val="28"/>
          <w:szCs w:val="28"/>
        </w:rPr>
        <w:t xml:space="preserve">. </w:t>
      </w:r>
      <w:r>
        <w:rPr>
          <w:rFonts w:eastAsia="Times New Roman"/>
          <w:b/>
          <w:sz w:val="28"/>
          <w:szCs w:val="28"/>
        </w:rPr>
        <w:t>ĐỀ XUẤT, KIẾN NGHỊ</w:t>
      </w:r>
    </w:p>
    <w:p w14:paraId="3D2B4D3E" w14:textId="370E61BD" w:rsidR="00663EE7" w:rsidRPr="007574C5" w:rsidRDefault="00663EE7" w:rsidP="006D1CB4">
      <w:pPr>
        <w:spacing w:before="100" w:after="100"/>
        <w:ind w:firstLine="567"/>
        <w:jc w:val="both"/>
        <w:rPr>
          <w:b/>
          <w:sz w:val="28"/>
          <w:szCs w:val="28"/>
        </w:rPr>
      </w:pPr>
      <w:r w:rsidRPr="007574C5">
        <w:rPr>
          <w:bCs/>
          <w:sz w:val="28"/>
          <w:szCs w:val="28"/>
        </w:rPr>
        <w:t xml:space="preserve">Nhằm nâng cao </w:t>
      </w:r>
      <w:r w:rsidR="00AF218D">
        <w:rPr>
          <w:bCs/>
          <w:sz w:val="28"/>
          <w:szCs w:val="28"/>
        </w:rPr>
        <w:t>C</w:t>
      </w:r>
      <w:r w:rsidRPr="007574C5">
        <w:rPr>
          <w:bCs/>
          <w:sz w:val="28"/>
          <w:szCs w:val="28"/>
        </w:rPr>
        <w:t xml:space="preserve">hỉ số cải cách hành chính của </w:t>
      </w:r>
      <w:r w:rsidR="00AF218D">
        <w:rPr>
          <w:bCs/>
          <w:sz w:val="28"/>
          <w:szCs w:val="28"/>
        </w:rPr>
        <w:t>thành phố</w:t>
      </w:r>
      <w:r>
        <w:rPr>
          <w:bCs/>
          <w:sz w:val="28"/>
          <w:szCs w:val="28"/>
        </w:rPr>
        <w:t xml:space="preserve"> năm 202</w:t>
      </w:r>
      <w:r w:rsidR="00227009">
        <w:rPr>
          <w:bCs/>
          <w:sz w:val="28"/>
          <w:szCs w:val="28"/>
        </w:rPr>
        <w:t>2</w:t>
      </w:r>
      <w:r w:rsidRPr="007574C5">
        <w:rPr>
          <w:bCs/>
          <w:sz w:val="28"/>
          <w:szCs w:val="28"/>
        </w:rPr>
        <w:t xml:space="preserve"> và những năm tiếp theo; </w:t>
      </w:r>
      <w:r w:rsidR="006369D0">
        <w:rPr>
          <w:rFonts w:eastAsia="Times New Roman"/>
          <w:sz w:val="28"/>
          <w:szCs w:val="28"/>
        </w:rPr>
        <w:t>Phòng Nội vụ thành phố</w:t>
      </w:r>
      <w:r w:rsidRPr="007574C5">
        <w:rPr>
          <w:rFonts w:eastAsia="Times New Roman"/>
          <w:sz w:val="28"/>
          <w:szCs w:val="28"/>
        </w:rPr>
        <w:t xml:space="preserve"> kính đề </w:t>
      </w:r>
      <w:r w:rsidRPr="007574C5">
        <w:rPr>
          <w:sz w:val="28"/>
          <w:szCs w:val="28"/>
        </w:rPr>
        <w:t xml:space="preserve">nghị </w:t>
      </w:r>
      <w:r w:rsidR="00F11EF2">
        <w:rPr>
          <w:sz w:val="28"/>
          <w:szCs w:val="28"/>
        </w:rPr>
        <w:t xml:space="preserve">UBND thành phố chỉ đạo </w:t>
      </w:r>
      <w:r w:rsidR="00F70D3B">
        <w:rPr>
          <w:sz w:val="28"/>
          <w:szCs w:val="28"/>
        </w:rPr>
        <w:t>các cơ quan, đơn vị và</w:t>
      </w:r>
      <w:r w:rsidRPr="007574C5">
        <w:rPr>
          <w:sz w:val="28"/>
          <w:szCs w:val="28"/>
        </w:rPr>
        <w:t xml:space="preserve"> UBND các </w:t>
      </w:r>
      <w:r w:rsidR="00F70D3B">
        <w:rPr>
          <w:sz w:val="28"/>
          <w:szCs w:val="28"/>
        </w:rPr>
        <w:t>xã, phường</w:t>
      </w:r>
      <w:r w:rsidRPr="007574C5">
        <w:rPr>
          <w:sz w:val="28"/>
          <w:szCs w:val="28"/>
        </w:rPr>
        <w:t xml:space="preserve"> triển khai </w:t>
      </w:r>
      <w:r w:rsidRPr="007574C5">
        <w:rPr>
          <w:bCs/>
          <w:sz w:val="28"/>
          <w:szCs w:val="28"/>
        </w:rPr>
        <w:t xml:space="preserve">thực hiện một số nhiệm vụ: </w:t>
      </w:r>
    </w:p>
    <w:p w14:paraId="413F2B86" w14:textId="77777777" w:rsidR="00663EE7" w:rsidRPr="00E67103" w:rsidRDefault="00663EE7" w:rsidP="006D1CB4">
      <w:pPr>
        <w:pStyle w:val="NormalWeb"/>
        <w:shd w:val="clear" w:color="auto" w:fill="FFFFFF"/>
        <w:spacing w:beforeAutospacing="0" w:afterAutospacing="0"/>
        <w:ind w:firstLine="567"/>
        <w:jc w:val="both"/>
        <w:rPr>
          <w:color w:val="000000"/>
          <w:sz w:val="28"/>
          <w:szCs w:val="20"/>
        </w:rPr>
      </w:pPr>
      <w:r w:rsidRPr="00E67103">
        <w:rPr>
          <w:rStyle w:val="Strong"/>
          <w:color w:val="000000"/>
          <w:sz w:val="28"/>
          <w:szCs w:val="20"/>
        </w:rPr>
        <w:t>1. Đố</w:t>
      </w:r>
      <w:r>
        <w:rPr>
          <w:rStyle w:val="Strong"/>
          <w:color w:val="000000"/>
          <w:sz w:val="28"/>
          <w:szCs w:val="20"/>
        </w:rPr>
        <w:t xml:space="preserve">i với các </w:t>
      </w:r>
      <w:r w:rsidR="00F70D3B">
        <w:rPr>
          <w:rStyle w:val="Strong"/>
          <w:color w:val="000000"/>
          <w:sz w:val="28"/>
          <w:szCs w:val="20"/>
        </w:rPr>
        <w:t>cơ quan, đơn vị và UBND các xã, phường</w:t>
      </w:r>
    </w:p>
    <w:p w14:paraId="2F759204" w14:textId="77777777" w:rsidR="00663EE7" w:rsidRPr="006D0D98" w:rsidRDefault="00663EE7" w:rsidP="006D1CB4">
      <w:pPr>
        <w:spacing w:before="100" w:after="100"/>
        <w:ind w:firstLine="567"/>
        <w:jc w:val="both"/>
        <w:rPr>
          <w:sz w:val="28"/>
          <w:szCs w:val="28"/>
          <w:lang w:val="nl-NL"/>
        </w:rPr>
      </w:pPr>
      <w:r>
        <w:rPr>
          <w:sz w:val="28"/>
          <w:szCs w:val="28"/>
          <w:lang w:val="nl-NL"/>
        </w:rPr>
        <w:t xml:space="preserve">- Người đứng đầu các </w:t>
      </w:r>
      <w:r w:rsidR="00515038">
        <w:rPr>
          <w:sz w:val="28"/>
          <w:szCs w:val="28"/>
          <w:lang w:val="nl-NL"/>
        </w:rPr>
        <w:t>cơ quan, đơn vị</w:t>
      </w:r>
      <w:r>
        <w:rPr>
          <w:sz w:val="28"/>
          <w:szCs w:val="28"/>
          <w:lang w:val="nl-NL"/>
        </w:rPr>
        <w:t xml:space="preserve">, địa phương trực tiếp chỉ đạo, chịu trách nhiệm trước UBND </w:t>
      </w:r>
      <w:r w:rsidR="00515038">
        <w:rPr>
          <w:sz w:val="28"/>
          <w:szCs w:val="28"/>
          <w:lang w:val="nl-NL"/>
        </w:rPr>
        <w:t>thành phố</w:t>
      </w:r>
      <w:r>
        <w:rPr>
          <w:sz w:val="28"/>
          <w:szCs w:val="28"/>
          <w:lang w:val="nl-NL"/>
        </w:rPr>
        <w:t xml:space="preserve">, Chủ tịch UBND </w:t>
      </w:r>
      <w:r w:rsidR="00515038">
        <w:rPr>
          <w:sz w:val="28"/>
          <w:szCs w:val="28"/>
          <w:lang w:val="nl-NL"/>
        </w:rPr>
        <w:t>thành phố</w:t>
      </w:r>
      <w:r>
        <w:rPr>
          <w:sz w:val="28"/>
          <w:szCs w:val="28"/>
          <w:lang w:val="nl-NL"/>
        </w:rPr>
        <w:t xml:space="preserve"> về kết quả thực </w:t>
      </w:r>
      <w:r w:rsidRPr="006D0D98">
        <w:rPr>
          <w:sz w:val="28"/>
          <w:szCs w:val="28"/>
          <w:lang w:val="nl-NL"/>
        </w:rPr>
        <w:lastRenderedPageBreak/>
        <w:t xml:space="preserve">hiện các </w:t>
      </w:r>
      <w:r>
        <w:rPr>
          <w:sz w:val="28"/>
          <w:szCs w:val="28"/>
          <w:lang w:val="nl-NL"/>
        </w:rPr>
        <w:t>Chương trình, Kế hoạch</w:t>
      </w:r>
      <w:r w:rsidRPr="006D0D98">
        <w:rPr>
          <w:sz w:val="28"/>
          <w:szCs w:val="28"/>
          <w:lang w:val="nl-NL"/>
        </w:rPr>
        <w:t xml:space="preserve"> của </w:t>
      </w:r>
      <w:r>
        <w:rPr>
          <w:sz w:val="28"/>
          <w:szCs w:val="28"/>
          <w:lang w:val="nl-NL"/>
        </w:rPr>
        <w:t xml:space="preserve">UBND </w:t>
      </w:r>
      <w:r w:rsidR="00DB3B52">
        <w:rPr>
          <w:sz w:val="28"/>
          <w:szCs w:val="28"/>
          <w:lang w:val="nl-NL"/>
        </w:rPr>
        <w:t>thành phố</w:t>
      </w:r>
      <w:r w:rsidRPr="006D0D98">
        <w:rPr>
          <w:sz w:val="28"/>
          <w:szCs w:val="28"/>
          <w:lang w:val="nl-NL"/>
        </w:rPr>
        <w:t xml:space="preserve"> về cải thiện </w:t>
      </w:r>
      <w:r>
        <w:rPr>
          <w:sz w:val="28"/>
          <w:szCs w:val="28"/>
          <w:lang w:val="nl-NL"/>
        </w:rPr>
        <w:t>chỉ số cải cách hành chính</w:t>
      </w:r>
      <w:r w:rsidRPr="006D0D98">
        <w:rPr>
          <w:sz w:val="28"/>
          <w:szCs w:val="28"/>
          <w:lang w:val="nl-NL"/>
        </w:rPr>
        <w:t>.</w:t>
      </w:r>
    </w:p>
    <w:p w14:paraId="4C6F713A" w14:textId="77777777" w:rsidR="00663EE7" w:rsidRPr="00E67103" w:rsidRDefault="00663EE7"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xml:space="preserve">- Tăng cường công tác thông tin, tuyên truyền nhằm nâng </w:t>
      </w:r>
      <w:r>
        <w:rPr>
          <w:color w:val="000000"/>
          <w:sz w:val="28"/>
          <w:szCs w:val="20"/>
        </w:rPr>
        <w:t>cao nhận thức của đội ngũ cán bộ, công chức, viên chức</w:t>
      </w:r>
      <w:r w:rsidRPr="00E67103">
        <w:rPr>
          <w:color w:val="000000"/>
          <w:sz w:val="28"/>
          <w:szCs w:val="20"/>
        </w:rPr>
        <w:t xml:space="preserve"> và người dân, tổ chức về mục đích, ý nghĩa, nội dung và kết quả chỉ số </w:t>
      </w:r>
      <w:r>
        <w:rPr>
          <w:color w:val="000000"/>
          <w:sz w:val="28"/>
          <w:szCs w:val="20"/>
        </w:rPr>
        <w:t>cải cách hành chính</w:t>
      </w:r>
      <w:r w:rsidRPr="00E67103">
        <w:rPr>
          <w:color w:val="000000"/>
          <w:sz w:val="28"/>
          <w:szCs w:val="20"/>
        </w:rPr>
        <w:t xml:space="preserve">. Trong đó lưu ý các nội dung mà người dân đánh giá chưa cao. Đồng </w:t>
      </w:r>
      <w:r w:rsidR="00F11EF2">
        <w:rPr>
          <w:color w:val="000000"/>
          <w:sz w:val="28"/>
          <w:szCs w:val="20"/>
        </w:rPr>
        <w:t xml:space="preserve">thời quan tâm, </w:t>
      </w:r>
      <w:r w:rsidRPr="00E67103">
        <w:rPr>
          <w:color w:val="000000"/>
          <w:sz w:val="28"/>
          <w:szCs w:val="20"/>
        </w:rPr>
        <w:t>nghiên cứu giải pháp th</w:t>
      </w:r>
      <w:r>
        <w:rPr>
          <w:color w:val="000000"/>
          <w:sz w:val="28"/>
          <w:szCs w:val="20"/>
        </w:rPr>
        <w:t>ực hiện nâng cao chất lượng cải cách hành chính</w:t>
      </w:r>
      <w:r w:rsidRPr="00E67103">
        <w:rPr>
          <w:color w:val="000000"/>
          <w:sz w:val="28"/>
          <w:szCs w:val="20"/>
        </w:rPr>
        <w:t>, đáp ứng mong đợi của người dân</w:t>
      </w:r>
      <w:r>
        <w:rPr>
          <w:color w:val="000000"/>
          <w:sz w:val="28"/>
          <w:szCs w:val="20"/>
        </w:rPr>
        <w:t>, doanh nghiệp</w:t>
      </w:r>
      <w:r w:rsidRPr="00E67103">
        <w:rPr>
          <w:color w:val="000000"/>
          <w:sz w:val="28"/>
          <w:szCs w:val="20"/>
        </w:rPr>
        <w:t>.</w:t>
      </w:r>
    </w:p>
    <w:p w14:paraId="6A57ACBD" w14:textId="77777777" w:rsidR="00663EE7" w:rsidRDefault="00663EE7"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xml:space="preserve">- Thực hiện đầy đủ, kịp thời nhiệm vụ được UBND </w:t>
      </w:r>
      <w:r w:rsidR="00EC18DF">
        <w:rPr>
          <w:color w:val="000000"/>
          <w:sz w:val="28"/>
          <w:szCs w:val="20"/>
        </w:rPr>
        <w:t>thành phố</w:t>
      </w:r>
      <w:r>
        <w:rPr>
          <w:color w:val="000000"/>
          <w:sz w:val="28"/>
          <w:szCs w:val="20"/>
        </w:rPr>
        <w:t xml:space="preserve">, Chủ tịch UBND </w:t>
      </w:r>
      <w:r w:rsidR="00EC18DF">
        <w:rPr>
          <w:color w:val="000000"/>
          <w:sz w:val="28"/>
          <w:szCs w:val="20"/>
        </w:rPr>
        <w:t>thành phố</w:t>
      </w:r>
      <w:r w:rsidRPr="00E67103">
        <w:rPr>
          <w:color w:val="000000"/>
          <w:sz w:val="28"/>
          <w:szCs w:val="20"/>
        </w:rPr>
        <w:t xml:space="preserve"> giao; tiếp nhận, giải đáp kiến nghị, vướng mắc của người dân, tổ chức đảm bảo đúng thẩm quyền, không đẩy trách nhiệm.</w:t>
      </w:r>
    </w:p>
    <w:p w14:paraId="408AB35D" w14:textId="4A72D621" w:rsidR="006A301E" w:rsidRPr="00E67103" w:rsidRDefault="00663EE7" w:rsidP="006D1CB4">
      <w:pPr>
        <w:pStyle w:val="NormalWeb"/>
        <w:shd w:val="clear" w:color="auto" w:fill="FFFFFF"/>
        <w:spacing w:beforeAutospacing="0" w:afterAutospacing="0"/>
        <w:ind w:firstLine="567"/>
        <w:jc w:val="both"/>
        <w:rPr>
          <w:color w:val="000000"/>
          <w:sz w:val="28"/>
          <w:szCs w:val="20"/>
        </w:rPr>
      </w:pPr>
      <w:r>
        <w:rPr>
          <w:color w:val="000000"/>
          <w:sz w:val="28"/>
          <w:szCs w:val="20"/>
        </w:rPr>
        <w:t xml:space="preserve">- </w:t>
      </w:r>
      <w:r w:rsidR="00D20B92">
        <w:rPr>
          <w:color w:val="000000"/>
          <w:sz w:val="28"/>
          <w:szCs w:val="20"/>
        </w:rPr>
        <w:t>Có giải pháp</w:t>
      </w:r>
      <w:r>
        <w:rPr>
          <w:color w:val="000000"/>
          <w:sz w:val="28"/>
          <w:szCs w:val="20"/>
        </w:rPr>
        <w:t xml:space="preserve"> giảm hồ sơ trễ h</w:t>
      </w:r>
      <w:r w:rsidR="00DC34E8">
        <w:rPr>
          <w:color w:val="000000"/>
          <w:sz w:val="28"/>
          <w:szCs w:val="20"/>
        </w:rPr>
        <w:t>ẹ</w:t>
      </w:r>
      <w:r>
        <w:rPr>
          <w:color w:val="000000"/>
          <w:sz w:val="28"/>
          <w:szCs w:val="20"/>
        </w:rPr>
        <w:t>n, phấn đấu tiến tới 100% hồ sơ đúng h</w:t>
      </w:r>
      <w:r w:rsidR="00DC34E8">
        <w:rPr>
          <w:color w:val="000000"/>
          <w:sz w:val="28"/>
          <w:szCs w:val="20"/>
        </w:rPr>
        <w:t>ẹ</w:t>
      </w:r>
      <w:r>
        <w:rPr>
          <w:color w:val="000000"/>
          <w:sz w:val="28"/>
          <w:szCs w:val="20"/>
        </w:rPr>
        <w:t xml:space="preserve">n và </w:t>
      </w:r>
      <w:r w:rsidR="00226240">
        <w:rPr>
          <w:color w:val="000000"/>
          <w:sz w:val="28"/>
          <w:szCs w:val="20"/>
        </w:rPr>
        <w:t>trước</w:t>
      </w:r>
      <w:r w:rsidR="00DC34E8">
        <w:rPr>
          <w:color w:val="000000"/>
          <w:sz w:val="28"/>
          <w:szCs w:val="20"/>
        </w:rPr>
        <w:t xml:space="preserve"> </w:t>
      </w:r>
      <w:r>
        <w:rPr>
          <w:color w:val="000000"/>
          <w:sz w:val="28"/>
          <w:szCs w:val="20"/>
        </w:rPr>
        <w:t>h</w:t>
      </w:r>
      <w:r w:rsidR="00DC34E8">
        <w:rPr>
          <w:color w:val="000000"/>
          <w:sz w:val="28"/>
          <w:szCs w:val="20"/>
        </w:rPr>
        <w:t>ẹ</w:t>
      </w:r>
      <w:r>
        <w:rPr>
          <w:color w:val="000000"/>
          <w:sz w:val="28"/>
          <w:szCs w:val="20"/>
        </w:rPr>
        <w:t>n.</w:t>
      </w:r>
    </w:p>
    <w:p w14:paraId="0E7B5386" w14:textId="685DD7D6" w:rsidR="00663EE7" w:rsidRDefault="00663EE7"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Tri</w:t>
      </w:r>
      <w:r>
        <w:rPr>
          <w:color w:val="000000"/>
          <w:sz w:val="28"/>
          <w:szCs w:val="20"/>
        </w:rPr>
        <w:t xml:space="preserve">ển khai </w:t>
      </w:r>
      <w:r w:rsidR="001702A7">
        <w:rPr>
          <w:color w:val="000000"/>
          <w:sz w:val="28"/>
          <w:szCs w:val="20"/>
        </w:rPr>
        <w:t xml:space="preserve">thực hiện có hiệu quả Chỉ thị </w:t>
      </w:r>
      <w:r w:rsidR="00226240">
        <w:rPr>
          <w:color w:val="000000"/>
          <w:sz w:val="28"/>
          <w:szCs w:val="20"/>
        </w:rPr>
        <w:t xml:space="preserve">số </w:t>
      </w:r>
      <w:r w:rsidR="001702A7">
        <w:rPr>
          <w:color w:val="000000"/>
          <w:sz w:val="28"/>
          <w:szCs w:val="20"/>
        </w:rPr>
        <w:t>06-CT/TU ngày 01/4/2021 của Ban Thường vụ Thành ủy Tam Kỳ, xem đây là một trong những nhiệm vụ trọng tâm, xuyên suốt của công tác xây dựng và nâng cao chất lượng đội ngũ cán bộ, công chức, viên chức.</w:t>
      </w:r>
    </w:p>
    <w:p w14:paraId="2C3FF381" w14:textId="77777777" w:rsidR="00663EE7" w:rsidRPr="00E67103" w:rsidRDefault="00663EE7" w:rsidP="006D1CB4">
      <w:pPr>
        <w:pStyle w:val="NormalWeb"/>
        <w:shd w:val="clear" w:color="auto" w:fill="FFFFFF"/>
        <w:spacing w:beforeAutospacing="0" w:afterAutospacing="0"/>
        <w:ind w:firstLine="567"/>
        <w:jc w:val="both"/>
        <w:rPr>
          <w:color w:val="000000"/>
          <w:sz w:val="28"/>
          <w:szCs w:val="20"/>
        </w:rPr>
      </w:pPr>
      <w:r>
        <w:rPr>
          <w:color w:val="000000"/>
          <w:sz w:val="28"/>
          <w:szCs w:val="20"/>
        </w:rPr>
        <w:t xml:space="preserve">- </w:t>
      </w:r>
      <w:r w:rsidRPr="006269D7">
        <w:rPr>
          <w:sz w:val="28"/>
          <w:szCs w:val="28"/>
          <w:lang w:val="nl-NL"/>
        </w:rPr>
        <w:t>Đẩy mạnh ứng dụng công nghệ thông tin trong hoạt động của cơ quan, đơn vị</w:t>
      </w:r>
      <w:r w:rsidR="00760932">
        <w:rPr>
          <w:sz w:val="28"/>
          <w:szCs w:val="28"/>
          <w:lang w:val="nl-NL"/>
        </w:rPr>
        <w:t>, UBND các xã, phường</w:t>
      </w:r>
      <w:r w:rsidRPr="006269D7">
        <w:rPr>
          <w:sz w:val="28"/>
          <w:szCs w:val="28"/>
          <w:lang w:val="nl-NL"/>
        </w:rPr>
        <w:t>;</w:t>
      </w:r>
      <w:r>
        <w:rPr>
          <w:sz w:val="28"/>
          <w:szCs w:val="28"/>
          <w:lang w:val="nl-NL"/>
        </w:rPr>
        <w:t xml:space="preserve"> t</w:t>
      </w:r>
      <w:r w:rsidRPr="00D211FE">
        <w:rPr>
          <w:color w:val="000000"/>
          <w:sz w:val="28"/>
          <w:szCs w:val="20"/>
        </w:rPr>
        <w:t xml:space="preserve">hực hiện việc gửi, nhận văn bản điện tử </w:t>
      </w:r>
      <w:r w:rsidR="00EF2907">
        <w:rPr>
          <w:color w:val="000000"/>
          <w:sz w:val="28"/>
          <w:szCs w:val="20"/>
        </w:rPr>
        <w:t xml:space="preserve">và </w:t>
      </w:r>
      <w:r w:rsidRPr="00D211FE">
        <w:rPr>
          <w:color w:val="000000"/>
          <w:sz w:val="28"/>
          <w:szCs w:val="20"/>
        </w:rPr>
        <w:t>xử lý hồ sơ công việc (trừ hồ sơ mật) trên môi trường mạng.</w:t>
      </w:r>
      <w:r>
        <w:rPr>
          <w:color w:val="000000"/>
          <w:sz w:val="28"/>
          <w:szCs w:val="20"/>
        </w:rPr>
        <w:t xml:space="preserve"> </w:t>
      </w:r>
      <w:r>
        <w:rPr>
          <w:sz w:val="28"/>
          <w:szCs w:val="28"/>
          <w:lang w:val="nl-NL"/>
        </w:rPr>
        <w:t>N</w:t>
      </w:r>
      <w:r w:rsidRPr="006269D7">
        <w:rPr>
          <w:sz w:val="28"/>
          <w:szCs w:val="28"/>
          <w:lang w:val="nl-NL"/>
        </w:rPr>
        <w:t>âng cao tỷ lệ hồ sơ TTHC được tiếp nhận và xử lý trực tuyến mức độ 3, 4; thực hiện tốt việc tiếp nhận hồ sơ TTHC và trả kết quả giải quyết TTHC qua dịch vụ bưu chính công ích</w:t>
      </w:r>
      <w:r w:rsidR="00EF2907">
        <w:rPr>
          <w:sz w:val="28"/>
          <w:szCs w:val="28"/>
          <w:lang w:val="nl-NL"/>
        </w:rPr>
        <w:t>.</w:t>
      </w:r>
    </w:p>
    <w:p w14:paraId="2C6D5BB4" w14:textId="77777777" w:rsidR="00663EE7" w:rsidRDefault="00663EE7"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xml:space="preserve">- Tiếp tục nghiên cứu, tìm ra các mô hình, sáng kiến hoặc giải pháp mới để áp dụng vào tình hình </w:t>
      </w:r>
      <w:r>
        <w:rPr>
          <w:color w:val="000000"/>
          <w:sz w:val="28"/>
          <w:szCs w:val="20"/>
        </w:rPr>
        <w:t>cải cách hành chính</w:t>
      </w:r>
      <w:r w:rsidRPr="00E67103">
        <w:rPr>
          <w:color w:val="000000"/>
          <w:sz w:val="28"/>
          <w:szCs w:val="20"/>
        </w:rPr>
        <w:t xml:space="preserve"> của đơn vị, góp phần nâng cao chất lượng </w:t>
      </w:r>
      <w:r>
        <w:rPr>
          <w:color w:val="000000"/>
          <w:sz w:val="28"/>
          <w:szCs w:val="20"/>
        </w:rPr>
        <w:t>cải cách hành chính</w:t>
      </w:r>
      <w:r w:rsidRPr="00E67103">
        <w:rPr>
          <w:color w:val="000000"/>
          <w:sz w:val="28"/>
          <w:szCs w:val="20"/>
        </w:rPr>
        <w:t xml:space="preserve"> của t</w:t>
      </w:r>
      <w:r w:rsidR="00B57050">
        <w:rPr>
          <w:color w:val="000000"/>
          <w:sz w:val="28"/>
          <w:szCs w:val="20"/>
        </w:rPr>
        <w:t>hành phố</w:t>
      </w:r>
      <w:r w:rsidRPr="00E67103">
        <w:rPr>
          <w:color w:val="000000"/>
          <w:sz w:val="28"/>
          <w:szCs w:val="20"/>
        </w:rPr>
        <w:t>.</w:t>
      </w:r>
    </w:p>
    <w:p w14:paraId="7A63D8EF" w14:textId="77777777" w:rsidR="00663EE7" w:rsidRDefault="00663EE7" w:rsidP="006D1CB4">
      <w:pPr>
        <w:pStyle w:val="NormalWeb"/>
        <w:shd w:val="clear" w:color="auto" w:fill="FFFFFF"/>
        <w:spacing w:beforeAutospacing="0" w:afterAutospacing="0"/>
        <w:ind w:firstLine="567"/>
        <w:jc w:val="both"/>
        <w:rPr>
          <w:b/>
          <w:bCs/>
          <w:color w:val="000000"/>
          <w:sz w:val="28"/>
          <w:szCs w:val="20"/>
        </w:rPr>
      </w:pPr>
      <w:r w:rsidRPr="00F42E62">
        <w:rPr>
          <w:b/>
          <w:bCs/>
          <w:color w:val="000000"/>
          <w:sz w:val="28"/>
          <w:szCs w:val="20"/>
        </w:rPr>
        <w:t>2.</w:t>
      </w:r>
      <w:r>
        <w:rPr>
          <w:b/>
          <w:bCs/>
          <w:color w:val="000000"/>
          <w:sz w:val="28"/>
          <w:szCs w:val="20"/>
        </w:rPr>
        <w:t xml:space="preserve"> </w:t>
      </w:r>
      <w:r w:rsidR="00370EDC">
        <w:rPr>
          <w:b/>
          <w:bCs/>
          <w:color w:val="000000"/>
          <w:sz w:val="28"/>
          <w:szCs w:val="20"/>
        </w:rPr>
        <w:t>Phòng</w:t>
      </w:r>
      <w:r w:rsidRPr="00F42E62">
        <w:rPr>
          <w:b/>
          <w:bCs/>
          <w:color w:val="000000"/>
          <w:sz w:val="28"/>
          <w:szCs w:val="20"/>
        </w:rPr>
        <w:t xml:space="preserve"> Tư pháp</w:t>
      </w:r>
      <w:r w:rsidR="00370EDC">
        <w:rPr>
          <w:b/>
          <w:bCs/>
          <w:color w:val="000000"/>
          <w:sz w:val="28"/>
          <w:szCs w:val="20"/>
        </w:rPr>
        <w:t xml:space="preserve"> thành phố</w:t>
      </w:r>
    </w:p>
    <w:p w14:paraId="63865324" w14:textId="77777777" w:rsidR="00663EE7" w:rsidRDefault="00663EE7" w:rsidP="006D1CB4">
      <w:pPr>
        <w:pStyle w:val="NormalWeb"/>
        <w:shd w:val="clear" w:color="auto" w:fill="FFFFFF"/>
        <w:spacing w:beforeAutospacing="0" w:afterAutospacing="0"/>
        <w:ind w:firstLine="567"/>
        <w:jc w:val="both"/>
        <w:rPr>
          <w:color w:val="000000"/>
          <w:sz w:val="28"/>
          <w:szCs w:val="28"/>
        </w:rPr>
      </w:pPr>
      <w:r>
        <w:rPr>
          <w:color w:val="000000"/>
          <w:sz w:val="28"/>
          <w:szCs w:val="28"/>
        </w:rPr>
        <w:t>- Tăng cường hướng dẫn các cơ quan, đơn vị có liên quan</w:t>
      </w:r>
      <w:r w:rsidR="00F1742A">
        <w:rPr>
          <w:color w:val="000000"/>
          <w:sz w:val="28"/>
          <w:szCs w:val="28"/>
        </w:rPr>
        <w:t xml:space="preserve"> và UBND các xã, phường</w:t>
      </w:r>
      <w:r>
        <w:rPr>
          <w:color w:val="000000"/>
          <w:sz w:val="28"/>
          <w:szCs w:val="28"/>
        </w:rPr>
        <w:t xml:space="preserve"> thực hiện tốt công tác xây dựng và tổ chức thực hiện các văn bản quy phạm pháp luật trên địa bàn</w:t>
      </w:r>
      <w:r w:rsidR="00F1742A">
        <w:rPr>
          <w:color w:val="000000"/>
          <w:sz w:val="28"/>
          <w:szCs w:val="28"/>
        </w:rPr>
        <w:t xml:space="preserve"> thành phố</w:t>
      </w:r>
      <w:r>
        <w:rPr>
          <w:color w:val="000000"/>
          <w:sz w:val="28"/>
          <w:szCs w:val="28"/>
        </w:rPr>
        <w:t>.</w:t>
      </w:r>
    </w:p>
    <w:p w14:paraId="333071E8" w14:textId="77777777" w:rsidR="00663EE7" w:rsidRDefault="00663EE7" w:rsidP="006D1CB4">
      <w:pPr>
        <w:pStyle w:val="NormalWeb"/>
        <w:shd w:val="clear" w:color="auto" w:fill="FFFFFF"/>
        <w:spacing w:beforeAutospacing="0" w:afterAutospacing="0"/>
        <w:ind w:firstLine="567"/>
        <w:jc w:val="both"/>
        <w:rPr>
          <w:color w:val="000000"/>
          <w:sz w:val="28"/>
          <w:szCs w:val="28"/>
        </w:rPr>
      </w:pPr>
      <w:r>
        <w:rPr>
          <w:color w:val="000000"/>
          <w:sz w:val="28"/>
          <w:szCs w:val="28"/>
        </w:rPr>
        <w:t>- Tăng cường công tác kiểm tra, rà soát văn bản quy phạm pháp luật; tham mưu kịp thời đề xuất xử lý các văn bản trái pháp luật đã phát hiện qua kiểm tra theo quy định.</w:t>
      </w:r>
    </w:p>
    <w:p w14:paraId="648EA559" w14:textId="77777777" w:rsidR="00663EE7" w:rsidRPr="001C50C4" w:rsidRDefault="00663EE7" w:rsidP="006D1CB4">
      <w:pPr>
        <w:pStyle w:val="NormalWeb"/>
        <w:shd w:val="clear" w:color="auto" w:fill="FFFFFF"/>
        <w:spacing w:beforeAutospacing="0" w:afterAutospacing="0"/>
        <w:ind w:firstLine="567"/>
        <w:jc w:val="both"/>
        <w:rPr>
          <w:color w:val="000000"/>
          <w:sz w:val="28"/>
          <w:szCs w:val="28"/>
        </w:rPr>
      </w:pPr>
      <w:r>
        <w:rPr>
          <w:color w:val="000000"/>
          <w:sz w:val="28"/>
          <w:szCs w:val="28"/>
        </w:rPr>
        <w:t xml:space="preserve">- Chủ động tham mưu, hướng dẫn, đôn đốc các cơ quan, đơn vị có liên quan </w:t>
      </w:r>
      <w:r w:rsidR="00523758">
        <w:rPr>
          <w:color w:val="000000"/>
          <w:sz w:val="28"/>
          <w:szCs w:val="28"/>
        </w:rPr>
        <w:t xml:space="preserve">và UBND các xã, phường </w:t>
      </w:r>
      <w:r>
        <w:rPr>
          <w:color w:val="000000"/>
          <w:sz w:val="28"/>
          <w:szCs w:val="28"/>
        </w:rPr>
        <w:t xml:space="preserve">tổ chức thực hiện công tác theo dõi thi hành pháp luật trên địa bàn </w:t>
      </w:r>
      <w:r w:rsidR="00523758">
        <w:rPr>
          <w:color w:val="000000"/>
          <w:sz w:val="28"/>
          <w:szCs w:val="28"/>
        </w:rPr>
        <w:t>thành phố</w:t>
      </w:r>
      <w:r>
        <w:rPr>
          <w:color w:val="000000"/>
          <w:sz w:val="28"/>
          <w:szCs w:val="28"/>
        </w:rPr>
        <w:t>.</w:t>
      </w:r>
    </w:p>
    <w:p w14:paraId="4F6A3FE4" w14:textId="77777777" w:rsidR="00663EE7" w:rsidRPr="00E67103" w:rsidRDefault="00663EE7" w:rsidP="006D1CB4">
      <w:pPr>
        <w:pStyle w:val="NormalWeb"/>
        <w:shd w:val="clear" w:color="auto" w:fill="FFFFFF"/>
        <w:spacing w:beforeAutospacing="0" w:afterAutospacing="0"/>
        <w:ind w:firstLine="567"/>
        <w:jc w:val="both"/>
        <w:rPr>
          <w:color w:val="000000"/>
          <w:sz w:val="28"/>
          <w:szCs w:val="20"/>
        </w:rPr>
      </w:pPr>
      <w:r>
        <w:rPr>
          <w:rStyle w:val="Strong"/>
          <w:color w:val="000000"/>
          <w:sz w:val="28"/>
          <w:szCs w:val="20"/>
        </w:rPr>
        <w:t xml:space="preserve">3. Văn phòng </w:t>
      </w:r>
      <w:r w:rsidR="00523758">
        <w:rPr>
          <w:rStyle w:val="Strong"/>
          <w:color w:val="000000"/>
          <w:sz w:val="28"/>
          <w:szCs w:val="20"/>
        </w:rPr>
        <w:t>HĐND và UBND thành phố</w:t>
      </w:r>
    </w:p>
    <w:p w14:paraId="3A21F1A2" w14:textId="77777777" w:rsidR="00663EE7" w:rsidRPr="00E67103" w:rsidRDefault="00663EE7"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Tham mưu UBND</w:t>
      </w:r>
      <w:r w:rsidR="003939A3">
        <w:rPr>
          <w:color w:val="000000"/>
          <w:sz w:val="28"/>
          <w:szCs w:val="20"/>
        </w:rPr>
        <w:t xml:space="preserve"> thành phố</w:t>
      </w:r>
      <w:r w:rsidRPr="00E67103">
        <w:rPr>
          <w:color w:val="000000"/>
          <w:sz w:val="28"/>
          <w:szCs w:val="20"/>
        </w:rPr>
        <w:t xml:space="preserve"> tổng hợp, đôn đốc các cơ quan, đơn vị thực hiện các nhiệm vụ được </w:t>
      </w:r>
      <w:r w:rsidR="003939A3">
        <w:rPr>
          <w:color w:val="000000"/>
          <w:sz w:val="28"/>
          <w:szCs w:val="20"/>
        </w:rPr>
        <w:t>UBND tỉnh</w:t>
      </w:r>
      <w:r w:rsidRPr="00E67103">
        <w:rPr>
          <w:color w:val="000000"/>
          <w:sz w:val="28"/>
          <w:szCs w:val="20"/>
        </w:rPr>
        <w:t xml:space="preserve"> giao đảm bảo hoàn thành đúng tiến độ quy định.</w:t>
      </w:r>
    </w:p>
    <w:p w14:paraId="433FAB98" w14:textId="77777777" w:rsidR="00663EE7" w:rsidRPr="00E67103" w:rsidRDefault="00663EE7"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lastRenderedPageBreak/>
        <w:t xml:space="preserve">- </w:t>
      </w:r>
      <w:r w:rsidR="008F4C00">
        <w:rPr>
          <w:color w:val="000000"/>
          <w:sz w:val="28"/>
          <w:szCs w:val="20"/>
        </w:rPr>
        <w:t xml:space="preserve">Chủ trì, </w:t>
      </w:r>
      <w:r>
        <w:rPr>
          <w:color w:val="000000"/>
          <w:sz w:val="28"/>
          <w:szCs w:val="20"/>
        </w:rPr>
        <w:t xml:space="preserve">phối hợp </w:t>
      </w:r>
      <w:r w:rsidR="008F4C00">
        <w:rPr>
          <w:color w:val="000000"/>
          <w:sz w:val="28"/>
          <w:szCs w:val="20"/>
        </w:rPr>
        <w:t>với các cơ quan, đơn vị</w:t>
      </w:r>
      <w:r>
        <w:rPr>
          <w:color w:val="000000"/>
          <w:sz w:val="28"/>
          <w:szCs w:val="20"/>
        </w:rPr>
        <w:t xml:space="preserve"> </w:t>
      </w:r>
      <w:r w:rsidR="008F4C00">
        <w:rPr>
          <w:color w:val="000000"/>
          <w:sz w:val="28"/>
          <w:szCs w:val="20"/>
        </w:rPr>
        <w:t>công khai thủ tục hành chính theo đúng quy định</w:t>
      </w:r>
      <w:r w:rsidR="009D27F8">
        <w:rPr>
          <w:color w:val="000000"/>
          <w:sz w:val="28"/>
          <w:szCs w:val="20"/>
        </w:rPr>
        <w:t>.</w:t>
      </w:r>
    </w:p>
    <w:p w14:paraId="7CA6B497" w14:textId="77777777" w:rsidR="00663EE7" w:rsidRPr="003A6D17" w:rsidRDefault="00663EE7" w:rsidP="006D1CB4">
      <w:pPr>
        <w:pStyle w:val="NormalWeb"/>
        <w:shd w:val="clear" w:color="auto" w:fill="FFFFFF"/>
        <w:spacing w:beforeAutospacing="0" w:afterAutospacing="0"/>
        <w:ind w:firstLine="567"/>
        <w:jc w:val="both"/>
        <w:rPr>
          <w:color w:val="000000"/>
          <w:sz w:val="28"/>
          <w:szCs w:val="28"/>
        </w:rPr>
      </w:pPr>
      <w:r w:rsidRPr="00E67103">
        <w:rPr>
          <w:color w:val="000000"/>
          <w:sz w:val="28"/>
          <w:szCs w:val="20"/>
        </w:rPr>
        <w:t xml:space="preserve">- Chủ trì, phối hợp với các cơ quan, đơn vị tiếp tục tham mưu UBND </w:t>
      </w:r>
      <w:r w:rsidR="00ED4D00">
        <w:rPr>
          <w:color w:val="000000"/>
          <w:sz w:val="28"/>
          <w:szCs w:val="20"/>
        </w:rPr>
        <w:t xml:space="preserve">thành phố </w:t>
      </w:r>
      <w:r w:rsidRPr="00E67103">
        <w:rPr>
          <w:color w:val="000000"/>
          <w:sz w:val="28"/>
          <w:szCs w:val="20"/>
        </w:rPr>
        <w:t xml:space="preserve">phương án đơn giản hóa TTHC, cắt giảm thời gian giải quyết TTHC tạo điều </w:t>
      </w:r>
      <w:r w:rsidRPr="003A6D17">
        <w:rPr>
          <w:color w:val="000000"/>
          <w:sz w:val="28"/>
          <w:szCs w:val="28"/>
        </w:rPr>
        <w:t>kiện thuận lợi cho người dân, tổ chức khi thực hiện TTHC.</w:t>
      </w:r>
    </w:p>
    <w:p w14:paraId="226B04E9" w14:textId="77777777" w:rsidR="003A6D17" w:rsidRPr="003A6D17" w:rsidRDefault="003A6D17" w:rsidP="006D1CB4">
      <w:pPr>
        <w:pStyle w:val="NormalWeb"/>
        <w:shd w:val="clear" w:color="auto" w:fill="FFFFFF"/>
        <w:spacing w:beforeAutospacing="0" w:afterAutospacing="0"/>
        <w:ind w:firstLine="567"/>
        <w:jc w:val="both"/>
        <w:rPr>
          <w:b/>
          <w:sz w:val="28"/>
          <w:szCs w:val="28"/>
        </w:rPr>
      </w:pPr>
      <w:r w:rsidRPr="003A6D17">
        <w:rPr>
          <w:b/>
          <w:sz w:val="28"/>
          <w:szCs w:val="28"/>
        </w:rPr>
        <w:t>4. Phòng Kinh tế thành phố</w:t>
      </w:r>
    </w:p>
    <w:p w14:paraId="7EA82273" w14:textId="507DEC6D" w:rsidR="003A6D17" w:rsidRPr="003A6D17" w:rsidRDefault="003A6D17" w:rsidP="006D1CB4">
      <w:pPr>
        <w:pStyle w:val="NormalWeb"/>
        <w:shd w:val="clear" w:color="auto" w:fill="FFFFFF"/>
        <w:spacing w:beforeAutospacing="0" w:afterAutospacing="0"/>
        <w:ind w:firstLine="567"/>
        <w:jc w:val="both"/>
        <w:rPr>
          <w:color w:val="000000"/>
          <w:sz w:val="28"/>
          <w:szCs w:val="28"/>
        </w:rPr>
      </w:pPr>
      <w:r w:rsidRPr="003A6D17">
        <w:rPr>
          <w:sz w:val="28"/>
          <w:szCs w:val="28"/>
        </w:rPr>
        <w:t xml:space="preserve">Tham mưu UBND thành phố </w:t>
      </w:r>
      <w:r w:rsidR="00227009">
        <w:rPr>
          <w:sz w:val="28"/>
          <w:szCs w:val="28"/>
        </w:rPr>
        <w:t xml:space="preserve">duy trì </w:t>
      </w:r>
      <w:r w:rsidRPr="003A6D17">
        <w:rPr>
          <w:sz w:val="28"/>
          <w:szCs w:val="28"/>
        </w:rPr>
        <w:t>triển khai ứng dụng hệ thống quản lý chất lượng phù hợp TCVN ISO 9001 tại thành phố.</w:t>
      </w:r>
    </w:p>
    <w:p w14:paraId="133EA4BE" w14:textId="77777777" w:rsidR="00663EE7" w:rsidRPr="00E67103" w:rsidRDefault="003A6D17" w:rsidP="006D1CB4">
      <w:pPr>
        <w:pStyle w:val="NormalWeb"/>
        <w:shd w:val="clear" w:color="auto" w:fill="FFFFFF"/>
        <w:spacing w:beforeAutospacing="0" w:afterAutospacing="0"/>
        <w:ind w:firstLine="567"/>
        <w:jc w:val="both"/>
        <w:rPr>
          <w:color w:val="000000"/>
          <w:sz w:val="28"/>
          <w:szCs w:val="20"/>
        </w:rPr>
      </w:pPr>
      <w:r>
        <w:rPr>
          <w:rStyle w:val="Strong"/>
          <w:color w:val="000000"/>
          <w:sz w:val="28"/>
          <w:szCs w:val="20"/>
        </w:rPr>
        <w:t>5</w:t>
      </w:r>
      <w:r w:rsidR="00663EE7">
        <w:rPr>
          <w:rStyle w:val="Strong"/>
          <w:color w:val="000000"/>
          <w:sz w:val="28"/>
          <w:szCs w:val="20"/>
        </w:rPr>
        <w:t xml:space="preserve">. </w:t>
      </w:r>
      <w:r w:rsidR="00F305A5">
        <w:rPr>
          <w:rStyle w:val="Strong"/>
          <w:color w:val="000000"/>
          <w:sz w:val="28"/>
          <w:szCs w:val="20"/>
        </w:rPr>
        <w:t>Phòng Văn hóa và Thông tin thành phố</w:t>
      </w:r>
    </w:p>
    <w:p w14:paraId="6542D660" w14:textId="77777777" w:rsidR="003F0A20" w:rsidRDefault="003F0A20" w:rsidP="006D1CB4">
      <w:pPr>
        <w:pStyle w:val="NormalWeb"/>
        <w:shd w:val="clear" w:color="auto" w:fill="FFFFFF"/>
        <w:spacing w:beforeAutospacing="0" w:afterAutospacing="0"/>
        <w:ind w:firstLine="567"/>
        <w:jc w:val="both"/>
        <w:rPr>
          <w:sz w:val="28"/>
          <w:szCs w:val="28"/>
          <w:lang w:val="nl-NL"/>
        </w:rPr>
      </w:pPr>
      <w:r>
        <w:rPr>
          <w:sz w:val="28"/>
          <w:szCs w:val="28"/>
          <w:lang w:val="nl-NL"/>
        </w:rPr>
        <w:t>- Tập trung thực hiện quyết liệt, hiệu quả chỉ đạo của Tỉnh ủy, UBND tỉnh và Thành ủy về xây dựng chính quyền số gắn với xây dựng đô thị thông minh.</w:t>
      </w:r>
    </w:p>
    <w:p w14:paraId="072CF974" w14:textId="77777777" w:rsidR="00663EE7" w:rsidRDefault="00663EE7" w:rsidP="006D1CB4">
      <w:pPr>
        <w:pStyle w:val="NormalWeb"/>
        <w:shd w:val="clear" w:color="auto" w:fill="FFFFFF"/>
        <w:spacing w:beforeAutospacing="0" w:afterAutospacing="0"/>
        <w:ind w:firstLine="567"/>
        <w:jc w:val="both"/>
        <w:rPr>
          <w:sz w:val="28"/>
          <w:szCs w:val="28"/>
          <w:lang w:val="nl-NL"/>
        </w:rPr>
      </w:pPr>
      <w:r>
        <w:rPr>
          <w:sz w:val="28"/>
          <w:szCs w:val="28"/>
          <w:lang w:val="nl-NL"/>
        </w:rPr>
        <w:t>- T</w:t>
      </w:r>
      <w:r w:rsidRPr="00A87736">
        <w:rPr>
          <w:sz w:val="28"/>
          <w:szCs w:val="28"/>
          <w:lang w:val="nl-NL"/>
        </w:rPr>
        <w:t xml:space="preserve">ổ chức theo dõi, đôn đốc, kiểm tra việc triển khai dịch vụ công trực tuyến mức độ 3, 4 tại các </w:t>
      </w:r>
      <w:r w:rsidR="00372F80">
        <w:rPr>
          <w:sz w:val="28"/>
          <w:szCs w:val="28"/>
          <w:lang w:val="nl-NL"/>
        </w:rPr>
        <w:t>cơ quan, đơn vị</w:t>
      </w:r>
      <w:r w:rsidRPr="00A87736">
        <w:rPr>
          <w:sz w:val="28"/>
          <w:szCs w:val="28"/>
          <w:lang w:val="nl-NL"/>
        </w:rPr>
        <w:t>, địa phươ</w:t>
      </w:r>
      <w:r w:rsidR="003F0A20">
        <w:rPr>
          <w:sz w:val="28"/>
          <w:szCs w:val="28"/>
          <w:lang w:val="nl-NL"/>
        </w:rPr>
        <w:t>ng</w:t>
      </w:r>
      <w:r w:rsidRPr="00A87736">
        <w:rPr>
          <w:sz w:val="28"/>
          <w:szCs w:val="28"/>
          <w:lang w:val="nl-NL"/>
        </w:rPr>
        <w:t>.</w:t>
      </w:r>
    </w:p>
    <w:p w14:paraId="636A794E" w14:textId="77777777" w:rsidR="00663EE7" w:rsidRPr="00E67103" w:rsidRDefault="003A6D17" w:rsidP="006D1CB4">
      <w:pPr>
        <w:pStyle w:val="NormalWeb"/>
        <w:shd w:val="clear" w:color="auto" w:fill="FFFFFF"/>
        <w:spacing w:beforeAutospacing="0" w:afterAutospacing="0"/>
        <w:ind w:firstLine="567"/>
        <w:jc w:val="both"/>
        <w:rPr>
          <w:color w:val="000000"/>
          <w:sz w:val="28"/>
          <w:szCs w:val="20"/>
        </w:rPr>
      </w:pPr>
      <w:r>
        <w:rPr>
          <w:rStyle w:val="Strong"/>
          <w:color w:val="000000"/>
          <w:sz w:val="28"/>
          <w:szCs w:val="20"/>
        </w:rPr>
        <w:t>6</w:t>
      </w:r>
      <w:r w:rsidR="00663EE7">
        <w:rPr>
          <w:rStyle w:val="Strong"/>
          <w:color w:val="000000"/>
          <w:sz w:val="28"/>
          <w:szCs w:val="20"/>
        </w:rPr>
        <w:t xml:space="preserve">. </w:t>
      </w:r>
      <w:r w:rsidR="0063580C">
        <w:rPr>
          <w:rStyle w:val="Strong"/>
          <w:color w:val="000000"/>
          <w:sz w:val="28"/>
          <w:szCs w:val="20"/>
        </w:rPr>
        <w:t>Phòng Tài chính – Kế hoạch thành phố</w:t>
      </w:r>
    </w:p>
    <w:p w14:paraId="06BC9EF3" w14:textId="44DD3972" w:rsidR="00663EE7" w:rsidRDefault="00663EE7" w:rsidP="006D1CB4">
      <w:pPr>
        <w:pStyle w:val="NormalWeb"/>
        <w:shd w:val="clear" w:color="auto" w:fill="FFFFFF"/>
        <w:spacing w:beforeAutospacing="0" w:afterAutospacing="0"/>
        <w:ind w:firstLine="567"/>
        <w:jc w:val="both"/>
        <w:rPr>
          <w:color w:val="000000"/>
          <w:sz w:val="28"/>
          <w:szCs w:val="20"/>
        </w:rPr>
      </w:pPr>
      <w:r>
        <w:rPr>
          <w:color w:val="000000"/>
          <w:sz w:val="28"/>
          <w:szCs w:val="18"/>
          <w:lang w:val="pt-BR"/>
        </w:rPr>
        <w:t xml:space="preserve">- </w:t>
      </w:r>
      <w:r w:rsidRPr="00C60D4F">
        <w:rPr>
          <w:color w:val="000000"/>
          <w:sz w:val="28"/>
          <w:szCs w:val="18"/>
          <w:lang w:val="pt-BR"/>
        </w:rPr>
        <w:t>Phối hợp với các cơ quan, đơn vị liên quan tham mưu, đề xuất các giải pháp</w:t>
      </w:r>
      <w:r>
        <w:rPr>
          <w:color w:val="000000"/>
          <w:sz w:val="28"/>
          <w:szCs w:val="18"/>
          <w:lang w:val="pt-BR"/>
        </w:rPr>
        <w:t xml:space="preserve"> cụ thể</w:t>
      </w:r>
      <w:r w:rsidRPr="00C60D4F">
        <w:rPr>
          <w:color w:val="000000"/>
          <w:sz w:val="28"/>
          <w:szCs w:val="18"/>
          <w:lang w:val="pt-BR"/>
        </w:rPr>
        <w:t xml:space="preserve"> để số </w:t>
      </w:r>
      <w:r w:rsidR="00226240">
        <w:rPr>
          <w:color w:val="000000"/>
          <w:sz w:val="28"/>
          <w:szCs w:val="18"/>
          <w:lang w:val="pt-BR"/>
        </w:rPr>
        <w:t>tăng số lượng đơn vị sự nghiệp công lập tự đảm bảo chi thường xuyên và đơn vị sự nghiệp công lập tự đảm bảo một phần chi thường xuyên</w:t>
      </w:r>
      <w:r>
        <w:rPr>
          <w:color w:val="000000"/>
          <w:sz w:val="28"/>
          <w:szCs w:val="18"/>
          <w:lang w:val="pt-BR"/>
        </w:rPr>
        <w:t>.</w:t>
      </w:r>
    </w:p>
    <w:p w14:paraId="0D2A7C30" w14:textId="77777777" w:rsidR="00663EE7" w:rsidRDefault="00663EE7"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xml:space="preserve">- </w:t>
      </w:r>
      <w:r w:rsidR="00826E95">
        <w:rPr>
          <w:color w:val="000000"/>
          <w:sz w:val="28"/>
          <w:szCs w:val="20"/>
        </w:rPr>
        <w:t>Tham mưu việc công khai minh bạch trong mua sắm tài sản công, quản lý và sử dụng tài chính, ngân sách nhà nước theo đúng quy định.</w:t>
      </w:r>
    </w:p>
    <w:p w14:paraId="31EB01D9" w14:textId="77777777" w:rsidR="009A7124" w:rsidRPr="00E67103" w:rsidRDefault="003A6D17" w:rsidP="006D1CB4">
      <w:pPr>
        <w:pStyle w:val="NormalWeb"/>
        <w:shd w:val="clear" w:color="auto" w:fill="FFFFFF"/>
        <w:spacing w:beforeAutospacing="0" w:afterAutospacing="0"/>
        <w:ind w:firstLine="567"/>
        <w:jc w:val="both"/>
        <w:rPr>
          <w:color w:val="000000"/>
          <w:sz w:val="28"/>
          <w:szCs w:val="20"/>
        </w:rPr>
      </w:pPr>
      <w:r>
        <w:rPr>
          <w:rStyle w:val="Strong"/>
          <w:color w:val="000000"/>
          <w:sz w:val="28"/>
          <w:szCs w:val="20"/>
        </w:rPr>
        <w:t>7</w:t>
      </w:r>
      <w:r w:rsidR="009A7124">
        <w:rPr>
          <w:rStyle w:val="Strong"/>
          <w:color w:val="000000"/>
          <w:sz w:val="28"/>
          <w:szCs w:val="20"/>
        </w:rPr>
        <w:t>. Phòng Nội vụ thành phố</w:t>
      </w:r>
    </w:p>
    <w:p w14:paraId="1FB2B574" w14:textId="77777777" w:rsidR="009A7124" w:rsidRPr="00E67103" w:rsidRDefault="009A7124"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Tăng cường</w:t>
      </w:r>
      <w:r>
        <w:rPr>
          <w:color w:val="000000"/>
          <w:sz w:val="28"/>
          <w:szCs w:val="20"/>
        </w:rPr>
        <w:t xml:space="preserve"> công tác kiểm tra cải cách hành chính</w:t>
      </w:r>
      <w:r w:rsidRPr="00E67103">
        <w:rPr>
          <w:color w:val="000000"/>
          <w:sz w:val="28"/>
          <w:szCs w:val="20"/>
        </w:rPr>
        <w:t xml:space="preserve">, </w:t>
      </w:r>
      <w:r w:rsidRPr="00D211FE">
        <w:rPr>
          <w:color w:val="000000"/>
          <w:sz w:val="28"/>
          <w:szCs w:val="20"/>
        </w:rPr>
        <w:t>kiểm tra đột xuất việc thực hiện kỷ luật, kỷ cương hành chính, giao tiếp, ứng xử của cán bộ, công chức, viên chức.</w:t>
      </w:r>
    </w:p>
    <w:p w14:paraId="25E7F1E4" w14:textId="15D247DF" w:rsidR="009A7124" w:rsidRDefault="009A7124" w:rsidP="006D1CB4">
      <w:pPr>
        <w:pStyle w:val="NormalWeb"/>
        <w:shd w:val="clear" w:color="auto" w:fill="FFFFFF"/>
        <w:spacing w:beforeAutospacing="0" w:afterAutospacing="0"/>
        <w:ind w:firstLine="567"/>
        <w:jc w:val="both"/>
        <w:rPr>
          <w:color w:val="000000"/>
          <w:sz w:val="28"/>
          <w:szCs w:val="20"/>
        </w:rPr>
      </w:pPr>
      <w:r w:rsidRPr="00E67103">
        <w:rPr>
          <w:color w:val="000000"/>
          <w:sz w:val="28"/>
          <w:szCs w:val="20"/>
        </w:rPr>
        <w:t xml:space="preserve">- </w:t>
      </w:r>
      <w:r>
        <w:rPr>
          <w:color w:val="000000"/>
          <w:sz w:val="28"/>
          <w:szCs w:val="20"/>
        </w:rPr>
        <w:t>Phối hợp với các cơ quan, đơn vị, địa phương</w:t>
      </w:r>
      <w:r w:rsidRPr="00E67103">
        <w:rPr>
          <w:color w:val="000000"/>
          <w:sz w:val="28"/>
          <w:szCs w:val="20"/>
        </w:rPr>
        <w:t xml:space="preserve"> nghiên cứu những sáng kiến, cách làm hay </w:t>
      </w:r>
      <w:r>
        <w:rPr>
          <w:color w:val="000000"/>
          <w:sz w:val="28"/>
          <w:szCs w:val="20"/>
        </w:rPr>
        <w:t xml:space="preserve">về cải cách hành chính </w:t>
      </w:r>
      <w:r w:rsidRPr="00E67103">
        <w:rPr>
          <w:color w:val="000000"/>
          <w:sz w:val="28"/>
          <w:szCs w:val="20"/>
        </w:rPr>
        <w:t xml:space="preserve">để áp dụng thực hiện trên địa bàn toàn </w:t>
      </w:r>
      <w:r>
        <w:rPr>
          <w:color w:val="000000"/>
          <w:sz w:val="28"/>
          <w:szCs w:val="20"/>
        </w:rPr>
        <w:t>thành phố</w:t>
      </w:r>
      <w:r w:rsidRPr="00E67103">
        <w:rPr>
          <w:color w:val="000000"/>
          <w:sz w:val="28"/>
          <w:szCs w:val="20"/>
        </w:rPr>
        <w:t xml:space="preserve"> nhằm nâng cao hiệu quả hoạt động của các cơ quan nhà nước, cải thiện chỉ số hài lòng của người dân, tổ chức.</w:t>
      </w:r>
    </w:p>
    <w:p w14:paraId="3F1BE03C" w14:textId="1E1B09AF" w:rsidR="00227009" w:rsidRPr="00E67103" w:rsidRDefault="00227009" w:rsidP="006D1CB4">
      <w:pPr>
        <w:pStyle w:val="NormalWeb"/>
        <w:shd w:val="clear" w:color="auto" w:fill="FFFFFF"/>
        <w:spacing w:beforeAutospacing="0" w:afterAutospacing="0"/>
        <w:ind w:firstLine="567"/>
        <w:jc w:val="both"/>
        <w:rPr>
          <w:color w:val="000000"/>
          <w:sz w:val="28"/>
          <w:szCs w:val="20"/>
        </w:rPr>
      </w:pPr>
      <w:r>
        <w:rPr>
          <w:color w:val="000000"/>
          <w:sz w:val="28"/>
          <w:szCs w:val="20"/>
        </w:rPr>
        <w:t>- Chủ trì, phối hợp với các cơ quan, đơn vị</w:t>
      </w:r>
      <w:r w:rsidR="00226240">
        <w:rPr>
          <w:color w:val="000000"/>
          <w:sz w:val="28"/>
          <w:szCs w:val="20"/>
        </w:rPr>
        <w:t>, địa phương</w:t>
      </w:r>
      <w:r>
        <w:rPr>
          <w:color w:val="000000"/>
          <w:sz w:val="28"/>
          <w:szCs w:val="20"/>
        </w:rPr>
        <w:t xml:space="preserve"> thực hiện số hoá kết quả giải quyết thủ tục hành chính.</w:t>
      </w:r>
    </w:p>
    <w:p w14:paraId="4E378DFF" w14:textId="3D720426" w:rsidR="00663EE7" w:rsidRPr="007574C5" w:rsidRDefault="00663EE7" w:rsidP="006D1CB4">
      <w:pPr>
        <w:spacing w:before="100" w:after="360"/>
        <w:ind w:firstLine="567"/>
        <w:jc w:val="both"/>
        <w:rPr>
          <w:sz w:val="28"/>
          <w:szCs w:val="28"/>
          <w:lang w:val="vi-VN"/>
        </w:rPr>
      </w:pPr>
      <w:bookmarkStart w:id="1" w:name="_GoBack"/>
      <w:bookmarkEnd w:id="1"/>
      <w:r w:rsidRPr="007574C5">
        <w:rPr>
          <w:sz w:val="28"/>
          <w:szCs w:val="28"/>
          <w:lang w:val="vi-VN"/>
        </w:rPr>
        <w:t xml:space="preserve">Trên đây là báo cáo kết quả Chỉ số cải cách hành chính </w:t>
      </w:r>
      <w:r w:rsidR="0013608A">
        <w:rPr>
          <w:sz w:val="28"/>
          <w:szCs w:val="28"/>
        </w:rPr>
        <w:t>thành phố Tam Kỳ</w:t>
      </w:r>
      <w:r>
        <w:rPr>
          <w:sz w:val="28"/>
          <w:szCs w:val="28"/>
          <w:lang w:val="vi-VN"/>
        </w:rPr>
        <w:t xml:space="preserve"> năm 20</w:t>
      </w:r>
      <w:r w:rsidR="00033FE8">
        <w:rPr>
          <w:sz w:val="28"/>
          <w:szCs w:val="28"/>
        </w:rPr>
        <w:t>2</w:t>
      </w:r>
      <w:r w:rsidR="00227009">
        <w:rPr>
          <w:sz w:val="28"/>
          <w:szCs w:val="28"/>
        </w:rPr>
        <w:t>1</w:t>
      </w:r>
      <w:r w:rsidRPr="003258A5">
        <w:rPr>
          <w:sz w:val="28"/>
          <w:szCs w:val="28"/>
          <w:lang w:val="vi-VN"/>
        </w:rPr>
        <w:t>,</w:t>
      </w:r>
      <w:r w:rsidRPr="007574C5">
        <w:rPr>
          <w:sz w:val="28"/>
          <w:szCs w:val="28"/>
          <w:lang w:val="vi-VN"/>
        </w:rPr>
        <w:t xml:space="preserve"> kính báo cáo Ủy ban nhân dân t</w:t>
      </w:r>
      <w:r w:rsidR="0013608A">
        <w:rPr>
          <w:sz w:val="28"/>
          <w:szCs w:val="28"/>
        </w:rPr>
        <w:t>hành phố</w:t>
      </w:r>
      <w:r w:rsidRPr="003258A5">
        <w:rPr>
          <w:sz w:val="28"/>
          <w:szCs w:val="28"/>
          <w:lang w:val="vi-VN"/>
        </w:rPr>
        <w:t xml:space="preserve"> xem xét, chỉ đạo</w:t>
      </w:r>
      <w:r w:rsidRPr="007574C5">
        <w:rPr>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63EE7" w:rsidRPr="0013608A" w14:paraId="18B51186" w14:textId="77777777" w:rsidTr="00F70CC2">
        <w:tc>
          <w:tcPr>
            <w:tcW w:w="3823" w:type="dxa"/>
          </w:tcPr>
          <w:p w14:paraId="444F4521" w14:textId="77777777" w:rsidR="00663EE7" w:rsidRPr="0013608A" w:rsidRDefault="00663EE7" w:rsidP="00F70CC2">
            <w:pPr>
              <w:jc w:val="both"/>
              <w:rPr>
                <w:rFonts w:ascii="Times New Roman" w:hAnsi="Times New Roman" w:cs="Times New Roman"/>
                <w:b/>
                <w:i/>
                <w:szCs w:val="24"/>
              </w:rPr>
            </w:pPr>
            <w:r w:rsidRPr="0013608A">
              <w:rPr>
                <w:rFonts w:ascii="Times New Roman" w:hAnsi="Times New Roman" w:cs="Times New Roman"/>
                <w:b/>
                <w:i/>
                <w:szCs w:val="24"/>
              </w:rPr>
              <w:t>Nơi nhận:</w:t>
            </w:r>
          </w:p>
          <w:p w14:paraId="301BE67F" w14:textId="77777777" w:rsidR="00663EE7" w:rsidRPr="0013608A" w:rsidRDefault="00663EE7" w:rsidP="00F70CC2">
            <w:pPr>
              <w:jc w:val="both"/>
              <w:rPr>
                <w:rFonts w:ascii="Times New Roman" w:hAnsi="Times New Roman" w:cs="Times New Roman"/>
                <w:szCs w:val="24"/>
              </w:rPr>
            </w:pPr>
            <w:r w:rsidRPr="0013608A">
              <w:rPr>
                <w:rFonts w:ascii="Times New Roman" w:hAnsi="Times New Roman" w:cs="Times New Roman"/>
                <w:szCs w:val="24"/>
              </w:rPr>
              <w:t xml:space="preserve">- </w:t>
            </w:r>
            <w:r w:rsidR="0013608A">
              <w:rPr>
                <w:rFonts w:ascii="Times New Roman" w:hAnsi="Times New Roman" w:cs="Times New Roman"/>
                <w:szCs w:val="24"/>
              </w:rPr>
              <w:t>TTTV Thành ủy;</w:t>
            </w:r>
          </w:p>
          <w:p w14:paraId="39665201" w14:textId="77777777" w:rsidR="00663EE7" w:rsidRPr="0013608A" w:rsidRDefault="00663EE7" w:rsidP="00F70CC2">
            <w:pPr>
              <w:jc w:val="both"/>
              <w:rPr>
                <w:rFonts w:ascii="Times New Roman" w:hAnsi="Times New Roman" w:cs="Times New Roman"/>
                <w:szCs w:val="24"/>
              </w:rPr>
            </w:pPr>
            <w:r w:rsidRPr="0013608A">
              <w:rPr>
                <w:rFonts w:ascii="Times New Roman" w:hAnsi="Times New Roman" w:cs="Times New Roman"/>
                <w:szCs w:val="24"/>
              </w:rPr>
              <w:t xml:space="preserve">- </w:t>
            </w:r>
            <w:r w:rsidR="0013608A">
              <w:rPr>
                <w:rFonts w:ascii="Times New Roman" w:hAnsi="Times New Roman" w:cs="Times New Roman"/>
                <w:szCs w:val="24"/>
              </w:rPr>
              <w:t xml:space="preserve">TT HĐND, TT </w:t>
            </w:r>
            <w:r w:rsidRPr="0013608A">
              <w:rPr>
                <w:rFonts w:ascii="Times New Roman" w:hAnsi="Times New Roman" w:cs="Times New Roman"/>
                <w:szCs w:val="24"/>
              </w:rPr>
              <w:t xml:space="preserve">UBND </w:t>
            </w:r>
            <w:r w:rsidR="0013608A">
              <w:rPr>
                <w:rFonts w:ascii="Times New Roman" w:hAnsi="Times New Roman" w:cs="Times New Roman"/>
                <w:szCs w:val="24"/>
              </w:rPr>
              <w:t>thành phố;</w:t>
            </w:r>
          </w:p>
          <w:p w14:paraId="2564CF39" w14:textId="77777777" w:rsidR="00663EE7" w:rsidRPr="0013608A" w:rsidRDefault="00663EE7" w:rsidP="00F70CC2">
            <w:pPr>
              <w:jc w:val="both"/>
              <w:rPr>
                <w:rFonts w:ascii="Times New Roman" w:hAnsi="Times New Roman" w:cs="Times New Roman"/>
                <w:szCs w:val="24"/>
              </w:rPr>
            </w:pPr>
            <w:r w:rsidRPr="0013608A">
              <w:rPr>
                <w:rFonts w:ascii="Times New Roman" w:hAnsi="Times New Roman" w:cs="Times New Roman"/>
                <w:szCs w:val="24"/>
              </w:rPr>
              <w:t xml:space="preserve">- Các </w:t>
            </w:r>
            <w:r w:rsidR="0013608A">
              <w:rPr>
                <w:rFonts w:ascii="Times New Roman" w:hAnsi="Times New Roman" w:cs="Times New Roman"/>
                <w:szCs w:val="24"/>
              </w:rPr>
              <w:t>cơ quan, đơn vị;</w:t>
            </w:r>
          </w:p>
          <w:p w14:paraId="276E95E6" w14:textId="77777777" w:rsidR="00663EE7" w:rsidRPr="0013608A" w:rsidRDefault="00663EE7" w:rsidP="00F70CC2">
            <w:pPr>
              <w:jc w:val="both"/>
              <w:rPr>
                <w:rFonts w:ascii="Times New Roman" w:hAnsi="Times New Roman" w:cs="Times New Roman"/>
                <w:szCs w:val="24"/>
              </w:rPr>
            </w:pPr>
            <w:r w:rsidRPr="0013608A">
              <w:rPr>
                <w:rFonts w:ascii="Times New Roman" w:hAnsi="Times New Roman" w:cs="Times New Roman"/>
                <w:szCs w:val="24"/>
              </w:rPr>
              <w:t xml:space="preserve">- UBND các </w:t>
            </w:r>
            <w:r w:rsidR="0013608A">
              <w:rPr>
                <w:rFonts w:ascii="Times New Roman" w:hAnsi="Times New Roman" w:cs="Times New Roman"/>
                <w:szCs w:val="24"/>
              </w:rPr>
              <w:t>xã, phường.</w:t>
            </w:r>
          </w:p>
          <w:p w14:paraId="58796A60" w14:textId="77777777" w:rsidR="00663EE7" w:rsidRPr="007F75B6" w:rsidRDefault="00663EE7" w:rsidP="007F75B6">
            <w:pPr>
              <w:jc w:val="both"/>
              <w:rPr>
                <w:rFonts w:ascii="Times New Roman" w:hAnsi="Times New Roman" w:cs="Times New Roman"/>
                <w:szCs w:val="24"/>
              </w:rPr>
            </w:pPr>
            <w:r w:rsidRPr="0013608A">
              <w:rPr>
                <w:rFonts w:ascii="Times New Roman" w:hAnsi="Times New Roman" w:cs="Times New Roman"/>
                <w:szCs w:val="24"/>
              </w:rPr>
              <w:t xml:space="preserve">- Lưu: VT, </w:t>
            </w:r>
            <w:r w:rsidR="0013608A">
              <w:rPr>
                <w:rFonts w:ascii="Times New Roman" w:hAnsi="Times New Roman" w:cs="Times New Roman"/>
                <w:szCs w:val="24"/>
              </w:rPr>
              <w:t>NV.</w:t>
            </w:r>
          </w:p>
        </w:tc>
        <w:tc>
          <w:tcPr>
            <w:tcW w:w="5239" w:type="dxa"/>
          </w:tcPr>
          <w:p w14:paraId="44F2CC33" w14:textId="77777777" w:rsidR="00663EE7" w:rsidRPr="0013608A" w:rsidRDefault="0013608A" w:rsidP="00F70CC2">
            <w:pPr>
              <w:spacing w:before="80" w:after="80"/>
              <w:jc w:val="center"/>
              <w:rPr>
                <w:rFonts w:ascii="Times New Roman" w:hAnsi="Times New Roman" w:cs="Times New Roman"/>
                <w:b/>
                <w:sz w:val="28"/>
                <w:szCs w:val="28"/>
              </w:rPr>
            </w:pPr>
            <w:r>
              <w:rPr>
                <w:rFonts w:ascii="Times New Roman" w:hAnsi="Times New Roman" w:cs="Times New Roman"/>
                <w:b/>
                <w:sz w:val="28"/>
                <w:szCs w:val="28"/>
              </w:rPr>
              <w:t>TRƯỞNG PHÒNG</w:t>
            </w:r>
          </w:p>
          <w:p w14:paraId="3190ACE0" w14:textId="77777777" w:rsidR="00663EE7" w:rsidRPr="0013608A" w:rsidRDefault="00663EE7" w:rsidP="00F70CC2">
            <w:pPr>
              <w:spacing w:before="80" w:after="80"/>
              <w:jc w:val="center"/>
              <w:rPr>
                <w:rFonts w:ascii="Times New Roman" w:hAnsi="Times New Roman" w:cs="Times New Roman"/>
                <w:b/>
                <w:sz w:val="28"/>
                <w:szCs w:val="28"/>
              </w:rPr>
            </w:pPr>
          </w:p>
          <w:p w14:paraId="1644D9E1" w14:textId="77777777" w:rsidR="00663EE7" w:rsidRPr="0013608A" w:rsidRDefault="00663EE7" w:rsidP="00F70CC2">
            <w:pPr>
              <w:spacing w:before="80" w:after="80"/>
              <w:jc w:val="center"/>
              <w:rPr>
                <w:rFonts w:ascii="Times New Roman" w:hAnsi="Times New Roman" w:cs="Times New Roman"/>
                <w:b/>
                <w:sz w:val="28"/>
                <w:szCs w:val="28"/>
              </w:rPr>
            </w:pPr>
          </w:p>
          <w:p w14:paraId="6A6751AC" w14:textId="77777777" w:rsidR="00663EE7" w:rsidRPr="0013608A" w:rsidRDefault="00663EE7" w:rsidP="007F75B6">
            <w:pPr>
              <w:spacing w:before="80" w:after="80"/>
              <w:rPr>
                <w:rFonts w:ascii="Times New Roman" w:hAnsi="Times New Roman" w:cs="Times New Roman"/>
                <w:b/>
                <w:sz w:val="28"/>
                <w:szCs w:val="28"/>
              </w:rPr>
            </w:pPr>
          </w:p>
        </w:tc>
      </w:tr>
    </w:tbl>
    <w:p w14:paraId="756DF394" w14:textId="77777777" w:rsidR="009A7271" w:rsidRDefault="009A7271" w:rsidP="00663EE7">
      <w:pPr>
        <w:spacing w:before="80" w:after="80"/>
        <w:jc w:val="center"/>
        <w:rPr>
          <w:b/>
          <w:sz w:val="28"/>
          <w:szCs w:val="28"/>
        </w:rPr>
      </w:pPr>
    </w:p>
    <w:sectPr w:rsidR="009A7271" w:rsidSect="00E1367C">
      <w:headerReference w:type="default" r:id="rId8"/>
      <w:footerReference w:type="default" r:id="rId9"/>
      <w:headerReference w:type="first" r:id="rId10"/>
      <w:pgSz w:w="11907" w:h="16840" w:code="9"/>
      <w:pgMar w:top="1077" w:right="1134" w:bottom="1134" w:left="164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105B9" w14:textId="77777777" w:rsidR="00E67884" w:rsidRDefault="00E67884">
      <w:r>
        <w:separator/>
      </w:r>
    </w:p>
  </w:endnote>
  <w:endnote w:type="continuationSeparator" w:id="0">
    <w:p w14:paraId="691B09D3" w14:textId="77777777" w:rsidR="00E67884" w:rsidRDefault="00E6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ffany">
    <w:charset w:val="00"/>
    <w:family w:val="roman"/>
    <w:pitch w:val="variable"/>
    <w:sig w:usb0="20000A87" w:usb1="08000000" w:usb2="00000008" w:usb3="00000000" w:csb0="0000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E4" w14:textId="0570955C" w:rsidR="00E1367C" w:rsidRDefault="00E1367C">
    <w:pPr>
      <w:pStyle w:val="Footer"/>
      <w:jc w:val="right"/>
    </w:pPr>
  </w:p>
  <w:p w14:paraId="6E4CCB1D" w14:textId="77777777" w:rsidR="00E1367C" w:rsidRDefault="00E13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A6FCE" w14:textId="77777777" w:rsidR="00E67884" w:rsidRDefault="00E67884">
      <w:r>
        <w:separator/>
      </w:r>
    </w:p>
  </w:footnote>
  <w:footnote w:type="continuationSeparator" w:id="0">
    <w:p w14:paraId="2340242C" w14:textId="77777777" w:rsidR="00E67884" w:rsidRDefault="00E67884">
      <w:r>
        <w:continuationSeparator/>
      </w:r>
    </w:p>
  </w:footnote>
  <w:footnote w:id="1">
    <w:p w14:paraId="2AEBEBEB" w14:textId="0BDA6833" w:rsidR="00E1367C" w:rsidRPr="000735B0" w:rsidRDefault="00E1367C" w:rsidP="00E1367C">
      <w:pPr>
        <w:pStyle w:val="FootnoteText"/>
        <w:rPr>
          <w:lang w:val="en-US"/>
        </w:rPr>
      </w:pPr>
      <w:r>
        <w:rPr>
          <w:rStyle w:val="FootnoteReference"/>
        </w:rPr>
        <w:footnoteRef/>
      </w:r>
      <w:r>
        <w:t xml:space="preserve"> </w:t>
      </w:r>
      <w:r>
        <w:rPr>
          <w:lang w:val="en-US"/>
        </w:rPr>
        <w:t>Thang điểm đánh giá 90, do giảm trừ 10 điểm điều tra chỉ số hài lòng (SIPAS)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60970"/>
      <w:docPartObj>
        <w:docPartGallery w:val="Page Numbers (Top of Page)"/>
        <w:docPartUnique/>
      </w:docPartObj>
    </w:sdtPr>
    <w:sdtEndPr>
      <w:rPr>
        <w:noProof/>
      </w:rPr>
    </w:sdtEndPr>
    <w:sdtContent>
      <w:p w14:paraId="44FF70A6" w14:textId="6587F2F8" w:rsidR="00E1367C" w:rsidRDefault="00E1367C">
        <w:pPr>
          <w:pStyle w:val="Header"/>
          <w:jc w:val="center"/>
        </w:pPr>
        <w:r>
          <w:fldChar w:fldCharType="begin"/>
        </w:r>
        <w:r>
          <w:instrText xml:space="preserve"> PAGE   \* MERGEFORMAT </w:instrText>
        </w:r>
        <w:r>
          <w:fldChar w:fldCharType="separate"/>
        </w:r>
        <w:r w:rsidR="003F217B">
          <w:rPr>
            <w:noProof/>
          </w:rPr>
          <w:t>15</w:t>
        </w:r>
        <w:r>
          <w:rPr>
            <w:noProof/>
          </w:rPr>
          <w:fldChar w:fldCharType="end"/>
        </w:r>
      </w:p>
    </w:sdtContent>
  </w:sdt>
  <w:p w14:paraId="592F87ED" w14:textId="77777777" w:rsidR="00E1367C" w:rsidRDefault="00E13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C4AB" w14:textId="5476DD9C" w:rsidR="00E1367C" w:rsidRDefault="00E1367C">
    <w:pPr>
      <w:pStyle w:val="Header"/>
      <w:jc w:val="center"/>
    </w:pPr>
  </w:p>
  <w:p w14:paraId="0A29B415" w14:textId="77777777" w:rsidR="00E1367C" w:rsidRDefault="00E13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1941"/>
    <w:multiLevelType w:val="hybridMultilevel"/>
    <w:tmpl w:val="53C40900"/>
    <w:lvl w:ilvl="0" w:tplc="F0F810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5193D"/>
    <w:multiLevelType w:val="hybridMultilevel"/>
    <w:tmpl w:val="FAA8B46E"/>
    <w:lvl w:ilvl="0" w:tplc="19B463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130A2"/>
    <w:multiLevelType w:val="hybridMultilevel"/>
    <w:tmpl w:val="43DCABC0"/>
    <w:lvl w:ilvl="0" w:tplc="B81EDD5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B650A"/>
    <w:multiLevelType w:val="hybridMultilevel"/>
    <w:tmpl w:val="B58A161C"/>
    <w:lvl w:ilvl="0" w:tplc="CCA2E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C74BA"/>
    <w:multiLevelType w:val="hybridMultilevel"/>
    <w:tmpl w:val="D0C6BA68"/>
    <w:lvl w:ilvl="0" w:tplc="4A1A1C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8279F"/>
    <w:multiLevelType w:val="hybridMultilevel"/>
    <w:tmpl w:val="BF34D0D8"/>
    <w:lvl w:ilvl="0" w:tplc="857200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019C6"/>
    <w:multiLevelType w:val="hybridMultilevel"/>
    <w:tmpl w:val="F3CEC868"/>
    <w:lvl w:ilvl="0" w:tplc="B9D4A846">
      <w:start w:val="7"/>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DD65F0D"/>
    <w:multiLevelType w:val="hybridMultilevel"/>
    <w:tmpl w:val="0CC2E984"/>
    <w:lvl w:ilvl="0" w:tplc="504CC3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D5985"/>
    <w:multiLevelType w:val="hybridMultilevel"/>
    <w:tmpl w:val="6DEA2F2A"/>
    <w:lvl w:ilvl="0" w:tplc="426EE9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4A04D0A"/>
    <w:multiLevelType w:val="hybridMultilevel"/>
    <w:tmpl w:val="479462D8"/>
    <w:lvl w:ilvl="0" w:tplc="D55CA0E0">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554B73DE"/>
    <w:multiLevelType w:val="hybridMultilevel"/>
    <w:tmpl w:val="7B9C884E"/>
    <w:lvl w:ilvl="0" w:tplc="69763A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A489B"/>
    <w:multiLevelType w:val="hybridMultilevel"/>
    <w:tmpl w:val="3D9A913E"/>
    <w:lvl w:ilvl="0" w:tplc="9BE8BF24">
      <w:numFmt w:val="bullet"/>
      <w:lvlText w:val="-"/>
      <w:lvlJc w:val="left"/>
      <w:pPr>
        <w:ind w:left="222" w:hanging="202"/>
      </w:pPr>
      <w:rPr>
        <w:rFonts w:ascii="Times New Roman" w:eastAsia="Times New Roman" w:hAnsi="Times New Roman" w:cs="Times New Roman" w:hint="default"/>
        <w:w w:val="100"/>
        <w:sz w:val="28"/>
        <w:szCs w:val="28"/>
        <w:lang w:val="vi" w:eastAsia="en-US" w:bidi="ar-SA"/>
      </w:rPr>
    </w:lvl>
    <w:lvl w:ilvl="1" w:tplc="62FA7092">
      <w:numFmt w:val="bullet"/>
      <w:lvlText w:val="•"/>
      <w:lvlJc w:val="left"/>
      <w:pPr>
        <w:ind w:left="1198" w:hanging="202"/>
      </w:pPr>
      <w:rPr>
        <w:rFonts w:hint="default"/>
        <w:lang w:val="vi" w:eastAsia="en-US" w:bidi="ar-SA"/>
      </w:rPr>
    </w:lvl>
    <w:lvl w:ilvl="2" w:tplc="1E2A7A78">
      <w:numFmt w:val="bullet"/>
      <w:lvlText w:val="•"/>
      <w:lvlJc w:val="left"/>
      <w:pPr>
        <w:ind w:left="2177" w:hanging="202"/>
      </w:pPr>
      <w:rPr>
        <w:rFonts w:hint="default"/>
        <w:lang w:val="vi" w:eastAsia="en-US" w:bidi="ar-SA"/>
      </w:rPr>
    </w:lvl>
    <w:lvl w:ilvl="3" w:tplc="E90AB4C2">
      <w:numFmt w:val="bullet"/>
      <w:lvlText w:val="•"/>
      <w:lvlJc w:val="left"/>
      <w:pPr>
        <w:ind w:left="3156" w:hanging="202"/>
      </w:pPr>
      <w:rPr>
        <w:rFonts w:hint="default"/>
        <w:lang w:val="vi" w:eastAsia="en-US" w:bidi="ar-SA"/>
      </w:rPr>
    </w:lvl>
    <w:lvl w:ilvl="4" w:tplc="E44E0E12">
      <w:numFmt w:val="bullet"/>
      <w:lvlText w:val="•"/>
      <w:lvlJc w:val="left"/>
      <w:pPr>
        <w:ind w:left="4135" w:hanging="202"/>
      </w:pPr>
      <w:rPr>
        <w:rFonts w:hint="default"/>
        <w:lang w:val="vi" w:eastAsia="en-US" w:bidi="ar-SA"/>
      </w:rPr>
    </w:lvl>
    <w:lvl w:ilvl="5" w:tplc="34DE976A">
      <w:numFmt w:val="bullet"/>
      <w:lvlText w:val="•"/>
      <w:lvlJc w:val="left"/>
      <w:pPr>
        <w:ind w:left="5114" w:hanging="202"/>
      </w:pPr>
      <w:rPr>
        <w:rFonts w:hint="default"/>
        <w:lang w:val="vi" w:eastAsia="en-US" w:bidi="ar-SA"/>
      </w:rPr>
    </w:lvl>
    <w:lvl w:ilvl="6" w:tplc="500653C8">
      <w:numFmt w:val="bullet"/>
      <w:lvlText w:val="•"/>
      <w:lvlJc w:val="left"/>
      <w:pPr>
        <w:ind w:left="6093" w:hanging="202"/>
      </w:pPr>
      <w:rPr>
        <w:rFonts w:hint="default"/>
        <w:lang w:val="vi" w:eastAsia="en-US" w:bidi="ar-SA"/>
      </w:rPr>
    </w:lvl>
    <w:lvl w:ilvl="7" w:tplc="8996D0D8">
      <w:numFmt w:val="bullet"/>
      <w:lvlText w:val="•"/>
      <w:lvlJc w:val="left"/>
      <w:pPr>
        <w:ind w:left="7072" w:hanging="202"/>
      </w:pPr>
      <w:rPr>
        <w:rFonts w:hint="default"/>
        <w:lang w:val="vi" w:eastAsia="en-US" w:bidi="ar-SA"/>
      </w:rPr>
    </w:lvl>
    <w:lvl w:ilvl="8" w:tplc="AF34E03C">
      <w:numFmt w:val="bullet"/>
      <w:lvlText w:val="•"/>
      <w:lvlJc w:val="left"/>
      <w:pPr>
        <w:ind w:left="8051" w:hanging="202"/>
      </w:pPr>
      <w:rPr>
        <w:rFonts w:hint="default"/>
        <w:lang w:val="vi" w:eastAsia="en-US" w:bidi="ar-SA"/>
      </w:rPr>
    </w:lvl>
  </w:abstractNum>
  <w:abstractNum w:abstractNumId="12">
    <w:nsid w:val="6422259E"/>
    <w:multiLevelType w:val="hybridMultilevel"/>
    <w:tmpl w:val="EE02560A"/>
    <w:lvl w:ilvl="0" w:tplc="758CEC32">
      <w:start w:val="2"/>
      <w:numFmt w:val="bullet"/>
      <w:lvlText w:val="-"/>
      <w:lvlJc w:val="left"/>
      <w:pPr>
        <w:ind w:left="1797" w:hanging="360"/>
      </w:pPr>
      <w:rPr>
        <w:rFonts w:ascii="Times New Roman" w:eastAsiaTheme="minorHAnsi"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9"/>
  </w:num>
  <w:num w:numId="6">
    <w:abstractNumId w:val="0"/>
  </w:num>
  <w:num w:numId="7">
    <w:abstractNumId w:val="3"/>
  </w:num>
  <w:num w:numId="8">
    <w:abstractNumId w:val="4"/>
  </w:num>
  <w:num w:numId="9">
    <w:abstractNumId w:val="5"/>
  </w:num>
  <w:num w:numId="10">
    <w:abstractNumId w:val="12"/>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E7"/>
    <w:rsid w:val="0000159A"/>
    <w:rsid w:val="00003A64"/>
    <w:rsid w:val="00007457"/>
    <w:rsid w:val="000100F6"/>
    <w:rsid w:val="00011A3B"/>
    <w:rsid w:val="000160C2"/>
    <w:rsid w:val="0002387F"/>
    <w:rsid w:val="000252ED"/>
    <w:rsid w:val="00026CE8"/>
    <w:rsid w:val="00027C48"/>
    <w:rsid w:val="00033FE8"/>
    <w:rsid w:val="000355DA"/>
    <w:rsid w:val="00040C35"/>
    <w:rsid w:val="00046C39"/>
    <w:rsid w:val="0005041C"/>
    <w:rsid w:val="00054FCA"/>
    <w:rsid w:val="00071381"/>
    <w:rsid w:val="00076859"/>
    <w:rsid w:val="00083382"/>
    <w:rsid w:val="000944A1"/>
    <w:rsid w:val="0009593E"/>
    <w:rsid w:val="00095ACA"/>
    <w:rsid w:val="000A43E9"/>
    <w:rsid w:val="000A4468"/>
    <w:rsid w:val="000A4C50"/>
    <w:rsid w:val="000A6BD3"/>
    <w:rsid w:val="000B5E8D"/>
    <w:rsid w:val="000B5FF1"/>
    <w:rsid w:val="000B66D3"/>
    <w:rsid w:val="000D051C"/>
    <w:rsid w:val="000D2684"/>
    <w:rsid w:val="000D2D29"/>
    <w:rsid w:val="000E05AB"/>
    <w:rsid w:val="000E5730"/>
    <w:rsid w:val="000E7A37"/>
    <w:rsid w:val="00104285"/>
    <w:rsid w:val="00104538"/>
    <w:rsid w:val="00106F38"/>
    <w:rsid w:val="001102FE"/>
    <w:rsid w:val="00112D54"/>
    <w:rsid w:val="00122D4E"/>
    <w:rsid w:val="00124B6F"/>
    <w:rsid w:val="001275EC"/>
    <w:rsid w:val="0013608A"/>
    <w:rsid w:val="0014063E"/>
    <w:rsid w:val="001437A4"/>
    <w:rsid w:val="0014726C"/>
    <w:rsid w:val="00153DB5"/>
    <w:rsid w:val="00160205"/>
    <w:rsid w:val="001702A7"/>
    <w:rsid w:val="0017152A"/>
    <w:rsid w:val="00173C63"/>
    <w:rsid w:val="00174669"/>
    <w:rsid w:val="00175A6F"/>
    <w:rsid w:val="0018176E"/>
    <w:rsid w:val="0018620D"/>
    <w:rsid w:val="001908D5"/>
    <w:rsid w:val="00190CE2"/>
    <w:rsid w:val="001A098A"/>
    <w:rsid w:val="001A0E23"/>
    <w:rsid w:val="001A334A"/>
    <w:rsid w:val="001B06B6"/>
    <w:rsid w:val="001B11B6"/>
    <w:rsid w:val="001B16F6"/>
    <w:rsid w:val="001B4F13"/>
    <w:rsid w:val="001C61F5"/>
    <w:rsid w:val="001D6BD3"/>
    <w:rsid w:val="001D6DEA"/>
    <w:rsid w:val="001D7428"/>
    <w:rsid w:val="001D7B78"/>
    <w:rsid w:val="001E2EFA"/>
    <w:rsid w:val="001E3B58"/>
    <w:rsid w:val="001E44FE"/>
    <w:rsid w:val="001E49FD"/>
    <w:rsid w:val="001E5F9B"/>
    <w:rsid w:val="001F0CB5"/>
    <w:rsid w:val="001F1CE4"/>
    <w:rsid w:val="002013A5"/>
    <w:rsid w:val="00205477"/>
    <w:rsid w:val="0021133B"/>
    <w:rsid w:val="00214CA0"/>
    <w:rsid w:val="00216089"/>
    <w:rsid w:val="00217843"/>
    <w:rsid w:val="0022129A"/>
    <w:rsid w:val="00221C15"/>
    <w:rsid w:val="00226240"/>
    <w:rsid w:val="00227009"/>
    <w:rsid w:val="00227C10"/>
    <w:rsid w:val="00243235"/>
    <w:rsid w:val="00243913"/>
    <w:rsid w:val="002517E4"/>
    <w:rsid w:val="00251874"/>
    <w:rsid w:val="002519B3"/>
    <w:rsid w:val="00257EAD"/>
    <w:rsid w:val="0026256E"/>
    <w:rsid w:val="002679F9"/>
    <w:rsid w:val="00274DB6"/>
    <w:rsid w:val="002753B3"/>
    <w:rsid w:val="0027786A"/>
    <w:rsid w:val="00280CC0"/>
    <w:rsid w:val="00281C63"/>
    <w:rsid w:val="00281F40"/>
    <w:rsid w:val="0029109A"/>
    <w:rsid w:val="00295CBF"/>
    <w:rsid w:val="002A6D44"/>
    <w:rsid w:val="002B2705"/>
    <w:rsid w:val="002B365C"/>
    <w:rsid w:val="002C339B"/>
    <w:rsid w:val="002D7766"/>
    <w:rsid w:val="002D7D6B"/>
    <w:rsid w:val="002E059A"/>
    <w:rsid w:val="002E1090"/>
    <w:rsid w:val="002F1841"/>
    <w:rsid w:val="002F560B"/>
    <w:rsid w:val="002F6BCD"/>
    <w:rsid w:val="00300D19"/>
    <w:rsid w:val="0030312E"/>
    <w:rsid w:val="00311BF7"/>
    <w:rsid w:val="003211AE"/>
    <w:rsid w:val="00322499"/>
    <w:rsid w:val="003231B6"/>
    <w:rsid w:val="00326F2B"/>
    <w:rsid w:val="003305F2"/>
    <w:rsid w:val="00330F38"/>
    <w:rsid w:val="0033163F"/>
    <w:rsid w:val="00331A7D"/>
    <w:rsid w:val="00335A93"/>
    <w:rsid w:val="00347F42"/>
    <w:rsid w:val="00352CA1"/>
    <w:rsid w:val="00354422"/>
    <w:rsid w:val="00354654"/>
    <w:rsid w:val="003571D1"/>
    <w:rsid w:val="00361C61"/>
    <w:rsid w:val="003623EF"/>
    <w:rsid w:val="00362B96"/>
    <w:rsid w:val="0036436A"/>
    <w:rsid w:val="0036735B"/>
    <w:rsid w:val="00370923"/>
    <w:rsid w:val="00370EDC"/>
    <w:rsid w:val="00371F7A"/>
    <w:rsid w:val="00372F80"/>
    <w:rsid w:val="00375BCB"/>
    <w:rsid w:val="00390FBD"/>
    <w:rsid w:val="003939A3"/>
    <w:rsid w:val="00393B9F"/>
    <w:rsid w:val="00394856"/>
    <w:rsid w:val="00394AAE"/>
    <w:rsid w:val="00396319"/>
    <w:rsid w:val="003A1EC7"/>
    <w:rsid w:val="003A2713"/>
    <w:rsid w:val="003A45EB"/>
    <w:rsid w:val="003A6D17"/>
    <w:rsid w:val="003B580C"/>
    <w:rsid w:val="003D2810"/>
    <w:rsid w:val="003E3CE6"/>
    <w:rsid w:val="003E3FB7"/>
    <w:rsid w:val="003E4E2D"/>
    <w:rsid w:val="003E553F"/>
    <w:rsid w:val="003F0A20"/>
    <w:rsid w:val="003F217B"/>
    <w:rsid w:val="003F5102"/>
    <w:rsid w:val="003F5124"/>
    <w:rsid w:val="00403CD6"/>
    <w:rsid w:val="00406EF2"/>
    <w:rsid w:val="0040733E"/>
    <w:rsid w:val="00414700"/>
    <w:rsid w:val="00415823"/>
    <w:rsid w:val="00417659"/>
    <w:rsid w:val="00421057"/>
    <w:rsid w:val="00422EEB"/>
    <w:rsid w:val="00423747"/>
    <w:rsid w:val="0042627B"/>
    <w:rsid w:val="00433467"/>
    <w:rsid w:val="004337D8"/>
    <w:rsid w:val="00434AFF"/>
    <w:rsid w:val="0043545C"/>
    <w:rsid w:val="00453D32"/>
    <w:rsid w:val="00466556"/>
    <w:rsid w:val="00470B7D"/>
    <w:rsid w:val="004716D0"/>
    <w:rsid w:val="004743AF"/>
    <w:rsid w:val="00485DC6"/>
    <w:rsid w:val="004A523D"/>
    <w:rsid w:val="004B2A25"/>
    <w:rsid w:val="004B5A15"/>
    <w:rsid w:val="004C001A"/>
    <w:rsid w:val="004C5741"/>
    <w:rsid w:val="004C7647"/>
    <w:rsid w:val="004D2C0A"/>
    <w:rsid w:val="004D74D2"/>
    <w:rsid w:val="004E1FB1"/>
    <w:rsid w:val="004E3B23"/>
    <w:rsid w:val="004F0075"/>
    <w:rsid w:val="004F0C4D"/>
    <w:rsid w:val="004F0E27"/>
    <w:rsid w:val="004F269E"/>
    <w:rsid w:val="004F4E42"/>
    <w:rsid w:val="004F715B"/>
    <w:rsid w:val="00505844"/>
    <w:rsid w:val="00512FCB"/>
    <w:rsid w:val="00515038"/>
    <w:rsid w:val="00523758"/>
    <w:rsid w:val="00527143"/>
    <w:rsid w:val="00530D11"/>
    <w:rsid w:val="00533972"/>
    <w:rsid w:val="00533E08"/>
    <w:rsid w:val="00536166"/>
    <w:rsid w:val="00536AE1"/>
    <w:rsid w:val="00543208"/>
    <w:rsid w:val="00555A55"/>
    <w:rsid w:val="005563F6"/>
    <w:rsid w:val="0055748D"/>
    <w:rsid w:val="00562CFD"/>
    <w:rsid w:val="005634E3"/>
    <w:rsid w:val="00563DDC"/>
    <w:rsid w:val="005716CA"/>
    <w:rsid w:val="00572B49"/>
    <w:rsid w:val="00572F3C"/>
    <w:rsid w:val="00576028"/>
    <w:rsid w:val="00585DA4"/>
    <w:rsid w:val="00586D84"/>
    <w:rsid w:val="00592574"/>
    <w:rsid w:val="005932A4"/>
    <w:rsid w:val="005A00FE"/>
    <w:rsid w:val="005A20E6"/>
    <w:rsid w:val="005A259F"/>
    <w:rsid w:val="005B2619"/>
    <w:rsid w:val="005B2FBA"/>
    <w:rsid w:val="005B3297"/>
    <w:rsid w:val="005B5562"/>
    <w:rsid w:val="005B7863"/>
    <w:rsid w:val="005B7BD9"/>
    <w:rsid w:val="005C3968"/>
    <w:rsid w:val="005D0DAF"/>
    <w:rsid w:val="005D730E"/>
    <w:rsid w:val="005D7EB9"/>
    <w:rsid w:val="005E29B7"/>
    <w:rsid w:val="005F1E3C"/>
    <w:rsid w:val="00600C83"/>
    <w:rsid w:val="00600CBA"/>
    <w:rsid w:val="00600FE2"/>
    <w:rsid w:val="00603855"/>
    <w:rsid w:val="00604751"/>
    <w:rsid w:val="00607DDE"/>
    <w:rsid w:val="0061292E"/>
    <w:rsid w:val="006155CD"/>
    <w:rsid w:val="006155FA"/>
    <w:rsid w:val="0062441F"/>
    <w:rsid w:val="00633E12"/>
    <w:rsid w:val="0063580C"/>
    <w:rsid w:val="006369D0"/>
    <w:rsid w:val="00637136"/>
    <w:rsid w:val="006442ED"/>
    <w:rsid w:val="00654209"/>
    <w:rsid w:val="006602EB"/>
    <w:rsid w:val="0066135F"/>
    <w:rsid w:val="006615EE"/>
    <w:rsid w:val="00662CCF"/>
    <w:rsid w:val="00663EE7"/>
    <w:rsid w:val="00670D50"/>
    <w:rsid w:val="00671A36"/>
    <w:rsid w:val="00672DF9"/>
    <w:rsid w:val="00673480"/>
    <w:rsid w:val="006769C2"/>
    <w:rsid w:val="006803A2"/>
    <w:rsid w:val="0068150A"/>
    <w:rsid w:val="00684B40"/>
    <w:rsid w:val="00685BEA"/>
    <w:rsid w:val="00687F59"/>
    <w:rsid w:val="006925EF"/>
    <w:rsid w:val="00694706"/>
    <w:rsid w:val="006978FE"/>
    <w:rsid w:val="006A11E5"/>
    <w:rsid w:val="006A15D0"/>
    <w:rsid w:val="006A301E"/>
    <w:rsid w:val="006A3ADF"/>
    <w:rsid w:val="006A6BB3"/>
    <w:rsid w:val="006A7C2D"/>
    <w:rsid w:val="006B0AF7"/>
    <w:rsid w:val="006B16D1"/>
    <w:rsid w:val="006B1D8A"/>
    <w:rsid w:val="006B1E36"/>
    <w:rsid w:val="006B2084"/>
    <w:rsid w:val="006B4071"/>
    <w:rsid w:val="006B5ABB"/>
    <w:rsid w:val="006B7D4C"/>
    <w:rsid w:val="006C4833"/>
    <w:rsid w:val="006C4B10"/>
    <w:rsid w:val="006C4C7E"/>
    <w:rsid w:val="006C6209"/>
    <w:rsid w:val="006D1CB4"/>
    <w:rsid w:val="006D6C46"/>
    <w:rsid w:val="006E249E"/>
    <w:rsid w:val="006E352A"/>
    <w:rsid w:val="006E3F96"/>
    <w:rsid w:val="006F2E7D"/>
    <w:rsid w:val="006F546F"/>
    <w:rsid w:val="006F60CD"/>
    <w:rsid w:val="006F6ABA"/>
    <w:rsid w:val="007004A3"/>
    <w:rsid w:val="007021FC"/>
    <w:rsid w:val="007022D4"/>
    <w:rsid w:val="00722A7C"/>
    <w:rsid w:val="007327A9"/>
    <w:rsid w:val="007456AD"/>
    <w:rsid w:val="00751A9F"/>
    <w:rsid w:val="00755686"/>
    <w:rsid w:val="00760932"/>
    <w:rsid w:val="007611B0"/>
    <w:rsid w:val="0076407C"/>
    <w:rsid w:val="00770A4C"/>
    <w:rsid w:val="007715D5"/>
    <w:rsid w:val="007723E6"/>
    <w:rsid w:val="007736F1"/>
    <w:rsid w:val="007742CB"/>
    <w:rsid w:val="00775B80"/>
    <w:rsid w:val="00775E24"/>
    <w:rsid w:val="0079168A"/>
    <w:rsid w:val="007A1960"/>
    <w:rsid w:val="007B0D60"/>
    <w:rsid w:val="007B11A8"/>
    <w:rsid w:val="007B454A"/>
    <w:rsid w:val="007C049D"/>
    <w:rsid w:val="007D2038"/>
    <w:rsid w:val="007E3DE2"/>
    <w:rsid w:val="007F16A2"/>
    <w:rsid w:val="007F75B6"/>
    <w:rsid w:val="008041AE"/>
    <w:rsid w:val="008070EF"/>
    <w:rsid w:val="00811DAC"/>
    <w:rsid w:val="008143C4"/>
    <w:rsid w:val="00822E4D"/>
    <w:rsid w:val="00826E95"/>
    <w:rsid w:val="00833848"/>
    <w:rsid w:val="00841E19"/>
    <w:rsid w:val="008424C6"/>
    <w:rsid w:val="008562D3"/>
    <w:rsid w:val="00856D67"/>
    <w:rsid w:val="00862B81"/>
    <w:rsid w:val="0086579C"/>
    <w:rsid w:val="0087233E"/>
    <w:rsid w:val="00874A1C"/>
    <w:rsid w:val="00876CB4"/>
    <w:rsid w:val="00884FAE"/>
    <w:rsid w:val="0088733A"/>
    <w:rsid w:val="00890060"/>
    <w:rsid w:val="00894669"/>
    <w:rsid w:val="008948E7"/>
    <w:rsid w:val="00896096"/>
    <w:rsid w:val="008A0E52"/>
    <w:rsid w:val="008A68AD"/>
    <w:rsid w:val="008A7913"/>
    <w:rsid w:val="008B2880"/>
    <w:rsid w:val="008B75C2"/>
    <w:rsid w:val="008C669B"/>
    <w:rsid w:val="008D4311"/>
    <w:rsid w:val="008D72A7"/>
    <w:rsid w:val="008E678E"/>
    <w:rsid w:val="008E6A42"/>
    <w:rsid w:val="008F4C00"/>
    <w:rsid w:val="008F7770"/>
    <w:rsid w:val="008F7E71"/>
    <w:rsid w:val="009120D0"/>
    <w:rsid w:val="00912FDB"/>
    <w:rsid w:val="009144D7"/>
    <w:rsid w:val="00917CA3"/>
    <w:rsid w:val="0092578C"/>
    <w:rsid w:val="00932256"/>
    <w:rsid w:val="00934197"/>
    <w:rsid w:val="009407E6"/>
    <w:rsid w:val="00941445"/>
    <w:rsid w:val="009464AC"/>
    <w:rsid w:val="009471B4"/>
    <w:rsid w:val="00954901"/>
    <w:rsid w:val="00960F9F"/>
    <w:rsid w:val="00961457"/>
    <w:rsid w:val="00964380"/>
    <w:rsid w:val="00965444"/>
    <w:rsid w:val="00966A9C"/>
    <w:rsid w:val="0097529B"/>
    <w:rsid w:val="009775BA"/>
    <w:rsid w:val="00977995"/>
    <w:rsid w:val="00982AC0"/>
    <w:rsid w:val="00987D6B"/>
    <w:rsid w:val="00991B0A"/>
    <w:rsid w:val="00996322"/>
    <w:rsid w:val="009978B8"/>
    <w:rsid w:val="009A0B60"/>
    <w:rsid w:val="009A0BD5"/>
    <w:rsid w:val="009A1597"/>
    <w:rsid w:val="009A7124"/>
    <w:rsid w:val="009A7271"/>
    <w:rsid w:val="009B6D54"/>
    <w:rsid w:val="009C37F7"/>
    <w:rsid w:val="009C3841"/>
    <w:rsid w:val="009C4C14"/>
    <w:rsid w:val="009D27F8"/>
    <w:rsid w:val="009D2980"/>
    <w:rsid w:val="009D2DDC"/>
    <w:rsid w:val="009D41E0"/>
    <w:rsid w:val="009D5C6B"/>
    <w:rsid w:val="009D63F1"/>
    <w:rsid w:val="009D7796"/>
    <w:rsid w:val="009E0744"/>
    <w:rsid w:val="009E1ECE"/>
    <w:rsid w:val="009E2271"/>
    <w:rsid w:val="009E7527"/>
    <w:rsid w:val="009F43D0"/>
    <w:rsid w:val="009F5910"/>
    <w:rsid w:val="009F6323"/>
    <w:rsid w:val="00A00456"/>
    <w:rsid w:val="00A0298B"/>
    <w:rsid w:val="00A02F57"/>
    <w:rsid w:val="00A077E8"/>
    <w:rsid w:val="00A117C7"/>
    <w:rsid w:val="00A131F4"/>
    <w:rsid w:val="00A17513"/>
    <w:rsid w:val="00A225A3"/>
    <w:rsid w:val="00A22EE9"/>
    <w:rsid w:val="00A2514C"/>
    <w:rsid w:val="00A25346"/>
    <w:rsid w:val="00A2669A"/>
    <w:rsid w:val="00A30568"/>
    <w:rsid w:val="00A306CC"/>
    <w:rsid w:val="00A32B85"/>
    <w:rsid w:val="00A34ED1"/>
    <w:rsid w:val="00A37E2A"/>
    <w:rsid w:val="00A446AA"/>
    <w:rsid w:val="00A55AFA"/>
    <w:rsid w:val="00A57FD3"/>
    <w:rsid w:val="00A66D8F"/>
    <w:rsid w:val="00A702A8"/>
    <w:rsid w:val="00A715BF"/>
    <w:rsid w:val="00A74995"/>
    <w:rsid w:val="00A74A53"/>
    <w:rsid w:val="00A8328B"/>
    <w:rsid w:val="00A8757C"/>
    <w:rsid w:val="00A8772B"/>
    <w:rsid w:val="00A91CF6"/>
    <w:rsid w:val="00A94DAF"/>
    <w:rsid w:val="00A950C1"/>
    <w:rsid w:val="00AA2FA0"/>
    <w:rsid w:val="00AA51D9"/>
    <w:rsid w:val="00AA52C0"/>
    <w:rsid w:val="00AB25F4"/>
    <w:rsid w:val="00AB281F"/>
    <w:rsid w:val="00AB49C8"/>
    <w:rsid w:val="00AB5BEA"/>
    <w:rsid w:val="00AB6B64"/>
    <w:rsid w:val="00AC22E0"/>
    <w:rsid w:val="00AC390C"/>
    <w:rsid w:val="00AD4515"/>
    <w:rsid w:val="00AD6BBC"/>
    <w:rsid w:val="00AD726A"/>
    <w:rsid w:val="00AE2CE3"/>
    <w:rsid w:val="00AE3A10"/>
    <w:rsid w:val="00AE4250"/>
    <w:rsid w:val="00AE4C4C"/>
    <w:rsid w:val="00AE7753"/>
    <w:rsid w:val="00AE789E"/>
    <w:rsid w:val="00AF218D"/>
    <w:rsid w:val="00B01D38"/>
    <w:rsid w:val="00B01F2B"/>
    <w:rsid w:val="00B01FCB"/>
    <w:rsid w:val="00B024AE"/>
    <w:rsid w:val="00B10627"/>
    <w:rsid w:val="00B11504"/>
    <w:rsid w:val="00B1341C"/>
    <w:rsid w:val="00B17E68"/>
    <w:rsid w:val="00B201F3"/>
    <w:rsid w:val="00B20C60"/>
    <w:rsid w:val="00B32C00"/>
    <w:rsid w:val="00B35B30"/>
    <w:rsid w:val="00B37744"/>
    <w:rsid w:val="00B449D3"/>
    <w:rsid w:val="00B51563"/>
    <w:rsid w:val="00B521FF"/>
    <w:rsid w:val="00B54A35"/>
    <w:rsid w:val="00B56268"/>
    <w:rsid w:val="00B57050"/>
    <w:rsid w:val="00B63195"/>
    <w:rsid w:val="00B635DA"/>
    <w:rsid w:val="00B652A9"/>
    <w:rsid w:val="00B73553"/>
    <w:rsid w:val="00B757D6"/>
    <w:rsid w:val="00B75A4A"/>
    <w:rsid w:val="00B76F33"/>
    <w:rsid w:val="00B811A2"/>
    <w:rsid w:val="00B84645"/>
    <w:rsid w:val="00B85247"/>
    <w:rsid w:val="00B912CE"/>
    <w:rsid w:val="00B95CB8"/>
    <w:rsid w:val="00B97469"/>
    <w:rsid w:val="00BA3B42"/>
    <w:rsid w:val="00BB2AC0"/>
    <w:rsid w:val="00BB5B32"/>
    <w:rsid w:val="00BB7850"/>
    <w:rsid w:val="00BC052F"/>
    <w:rsid w:val="00BC133B"/>
    <w:rsid w:val="00BC30A6"/>
    <w:rsid w:val="00BC7B57"/>
    <w:rsid w:val="00BD2065"/>
    <w:rsid w:val="00BD2AE4"/>
    <w:rsid w:val="00BD41BB"/>
    <w:rsid w:val="00BE3831"/>
    <w:rsid w:val="00BE6851"/>
    <w:rsid w:val="00BF045D"/>
    <w:rsid w:val="00BF25D4"/>
    <w:rsid w:val="00BF474D"/>
    <w:rsid w:val="00BF5EAD"/>
    <w:rsid w:val="00C03C5C"/>
    <w:rsid w:val="00C06E52"/>
    <w:rsid w:val="00C10ECF"/>
    <w:rsid w:val="00C10F78"/>
    <w:rsid w:val="00C169A9"/>
    <w:rsid w:val="00C23DF3"/>
    <w:rsid w:val="00C2672B"/>
    <w:rsid w:val="00C32A29"/>
    <w:rsid w:val="00C473BA"/>
    <w:rsid w:val="00C4790C"/>
    <w:rsid w:val="00C52D04"/>
    <w:rsid w:val="00C549CD"/>
    <w:rsid w:val="00C5584A"/>
    <w:rsid w:val="00C61394"/>
    <w:rsid w:val="00C77D6B"/>
    <w:rsid w:val="00C8293D"/>
    <w:rsid w:val="00C83306"/>
    <w:rsid w:val="00C83EE9"/>
    <w:rsid w:val="00C87A44"/>
    <w:rsid w:val="00C9079E"/>
    <w:rsid w:val="00C91585"/>
    <w:rsid w:val="00CA2314"/>
    <w:rsid w:val="00CA23FB"/>
    <w:rsid w:val="00CA5AF1"/>
    <w:rsid w:val="00CA7DCF"/>
    <w:rsid w:val="00CB2884"/>
    <w:rsid w:val="00CB3432"/>
    <w:rsid w:val="00CB4153"/>
    <w:rsid w:val="00CC174F"/>
    <w:rsid w:val="00CC3875"/>
    <w:rsid w:val="00CC3A3A"/>
    <w:rsid w:val="00CC3DB1"/>
    <w:rsid w:val="00CC6B40"/>
    <w:rsid w:val="00CD23FD"/>
    <w:rsid w:val="00CD3E56"/>
    <w:rsid w:val="00CE08C6"/>
    <w:rsid w:val="00CE110F"/>
    <w:rsid w:val="00CE2B74"/>
    <w:rsid w:val="00CE46E8"/>
    <w:rsid w:val="00CE488F"/>
    <w:rsid w:val="00CE524E"/>
    <w:rsid w:val="00CE644D"/>
    <w:rsid w:val="00CE68C6"/>
    <w:rsid w:val="00CF02CC"/>
    <w:rsid w:val="00CF34A8"/>
    <w:rsid w:val="00CF48D8"/>
    <w:rsid w:val="00CF799A"/>
    <w:rsid w:val="00D064F6"/>
    <w:rsid w:val="00D151E4"/>
    <w:rsid w:val="00D15675"/>
    <w:rsid w:val="00D20B92"/>
    <w:rsid w:val="00D24B36"/>
    <w:rsid w:val="00D35129"/>
    <w:rsid w:val="00D36972"/>
    <w:rsid w:val="00D43268"/>
    <w:rsid w:val="00D43F7E"/>
    <w:rsid w:val="00D45B6F"/>
    <w:rsid w:val="00D45E38"/>
    <w:rsid w:val="00D54A29"/>
    <w:rsid w:val="00D55134"/>
    <w:rsid w:val="00D60026"/>
    <w:rsid w:val="00D61ABB"/>
    <w:rsid w:val="00D62CA6"/>
    <w:rsid w:val="00D72CC6"/>
    <w:rsid w:val="00D74F1E"/>
    <w:rsid w:val="00D80C60"/>
    <w:rsid w:val="00D8118B"/>
    <w:rsid w:val="00D90C43"/>
    <w:rsid w:val="00D97B8A"/>
    <w:rsid w:val="00DB3B52"/>
    <w:rsid w:val="00DB5545"/>
    <w:rsid w:val="00DC1270"/>
    <w:rsid w:val="00DC34E8"/>
    <w:rsid w:val="00DC4538"/>
    <w:rsid w:val="00DD4879"/>
    <w:rsid w:val="00DD74D9"/>
    <w:rsid w:val="00DE0336"/>
    <w:rsid w:val="00DE0CAE"/>
    <w:rsid w:val="00DE2737"/>
    <w:rsid w:val="00DE4092"/>
    <w:rsid w:val="00DF3490"/>
    <w:rsid w:val="00DF55D5"/>
    <w:rsid w:val="00E00A5D"/>
    <w:rsid w:val="00E0136A"/>
    <w:rsid w:val="00E02B2D"/>
    <w:rsid w:val="00E05F00"/>
    <w:rsid w:val="00E10803"/>
    <w:rsid w:val="00E1367C"/>
    <w:rsid w:val="00E154A9"/>
    <w:rsid w:val="00E2161E"/>
    <w:rsid w:val="00E236C6"/>
    <w:rsid w:val="00E30EC2"/>
    <w:rsid w:val="00E327BB"/>
    <w:rsid w:val="00E335B7"/>
    <w:rsid w:val="00E35572"/>
    <w:rsid w:val="00E35D93"/>
    <w:rsid w:val="00E42AC3"/>
    <w:rsid w:val="00E43007"/>
    <w:rsid w:val="00E44D22"/>
    <w:rsid w:val="00E4728E"/>
    <w:rsid w:val="00E50E85"/>
    <w:rsid w:val="00E53A08"/>
    <w:rsid w:val="00E60B7C"/>
    <w:rsid w:val="00E65A3C"/>
    <w:rsid w:val="00E67884"/>
    <w:rsid w:val="00E70478"/>
    <w:rsid w:val="00E755AB"/>
    <w:rsid w:val="00E7611A"/>
    <w:rsid w:val="00E80FCF"/>
    <w:rsid w:val="00E81F92"/>
    <w:rsid w:val="00E83B7C"/>
    <w:rsid w:val="00E85321"/>
    <w:rsid w:val="00E93E84"/>
    <w:rsid w:val="00EA3765"/>
    <w:rsid w:val="00EA4372"/>
    <w:rsid w:val="00EB0185"/>
    <w:rsid w:val="00EB109A"/>
    <w:rsid w:val="00EB1EC1"/>
    <w:rsid w:val="00EB4673"/>
    <w:rsid w:val="00EB50F7"/>
    <w:rsid w:val="00EB7E3A"/>
    <w:rsid w:val="00EC12C8"/>
    <w:rsid w:val="00EC18DF"/>
    <w:rsid w:val="00ED1062"/>
    <w:rsid w:val="00ED4D00"/>
    <w:rsid w:val="00EE185E"/>
    <w:rsid w:val="00EE1B61"/>
    <w:rsid w:val="00EE3374"/>
    <w:rsid w:val="00EF016F"/>
    <w:rsid w:val="00EF2907"/>
    <w:rsid w:val="00EF4471"/>
    <w:rsid w:val="00EF609A"/>
    <w:rsid w:val="00F01C5B"/>
    <w:rsid w:val="00F026EA"/>
    <w:rsid w:val="00F047F7"/>
    <w:rsid w:val="00F070A8"/>
    <w:rsid w:val="00F109A6"/>
    <w:rsid w:val="00F11276"/>
    <w:rsid w:val="00F113FC"/>
    <w:rsid w:val="00F11EF2"/>
    <w:rsid w:val="00F1371D"/>
    <w:rsid w:val="00F15F5F"/>
    <w:rsid w:val="00F1742A"/>
    <w:rsid w:val="00F20180"/>
    <w:rsid w:val="00F20221"/>
    <w:rsid w:val="00F20852"/>
    <w:rsid w:val="00F22B64"/>
    <w:rsid w:val="00F265C0"/>
    <w:rsid w:val="00F305A5"/>
    <w:rsid w:val="00F35168"/>
    <w:rsid w:val="00F4369A"/>
    <w:rsid w:val="00F44CC0"/>
    <w:rsid w:val="00F53256"/>
    <w:rsid w:val="00F5648C"/>
    <w:rsid w:val="00F60219"/>
    <w:rsid w:val="00F62B68"/>
    <w:rsid w:val="00F70CC2"/>
    <w:rsid w:val="00F70D3B"/>
    <w:rsid w:val="00F75578"/>
    <w:rsid w:val="00F968E2"/>
    <w:rsid w:val="00FA0CEA"/>
    <w:rsid w:val="00FA21BB"/>
    <w:rsid w:val="00FA7427"/>
    <w:rsid w:val="00FB2EC9"/>
    <w:rsid w:val="00FB4D0E"/>
    <w:rsid w:val="00FC027B"/>
    <w:rsid w:val="00FC0EE4"/>
    <w:rsid w:val="00FC2029"/>
    <w:rsid w:val="00FC2551"/>
    <w:rsid w:val="00FC278A"/>
    <w:rsid w:val="00FD0C2C"/>
    <w:rsid w:val="00FD30F8"/>
    <w:rsid w:val="00FD4DC3"/>
    <w:rsid w:val="00FD5F8A"/>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3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E7"/>
    <w:pPr>
      <w:spacing w:after="0" w:line="240" w:lineRule="auto"/>
    </w:pPr>
    <w:rPr>
      <w:sz w:val="24"/>
    </w:rPr>
  </w:style>
  <w:style w:type="paragraph" w:styleId="Heading1">
    <w:name w:val="heading 1"/>
    <w:basedOn w:val="Normal"/>
    <w:next w:val="Normal"/>
    <w:link w:val="Heading1Char"/>
    <w:qFormat/>
    <w:rsid w:val="00663EE7"/>
    <w:pPr>
      <w:keepNext/>
      <w:ind w:firstLine="360"/>
      <w:outlineLvl w:val="0"/>
    </w:pPr>
    <w:rPr>
      <w:rFonts w:ascii=".VnTimeH" w:eastAsia="Times New Roman" w:hAnsi=".VnTimeH" w:cs="Times New Roman"/>
      <w:b/>
      <w:bCs/>
      <w:sz w:val="26"/>
      <w:szCs w:val="24"/>
    </w:rPr>
  </w:style>
  <w:style w:type="paragraph" w:styleId="Heading6">
    <w:name w:val="heading 6"/>
    <w:basedOn w:val="Normal"/>
    <w:next w:val="Normal"/>
    <w:link w:val="Heading6Char"/>
    <w:qFormat/>
    <w:rsid w:val="00663EE7"/>
    <w:pPr>
      <w:spacing w:before="240" w:after="60"/>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EE7"/>
    <w:rPr>
      <w:rFonts w:ascii=".VnTimeH" w:eastAsia="Times New Roman" w:hAnsi=".VnTimeH" w:cs="Times New Roman"/>
      <w:b/>
      <w:bCs/>
      <w:sz w:val="26"/>
      <w:szCs w:val="24"/>
    </w:rPr>
  </w:style>
  <w:style w:type="character" w:customStyle="1" w:styleId="Heading6Char">
    <w:name w:val="Heading 6 Char"/>
    <w:basedOn w:val="DefaultParagraphFont"/>
    <w:link w:val="Heading6"/>
    <w:rsid w:val="00663EE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663EE7"/>
    <w:rPr>
      <w:rFonts w:ascii="Tahoma" w:hAnsi="Tahoma" w:cs="Tahoma"/>
      <w:sz w:val="16"/>
      <w:szCs w:val="16"/>
    </w:rPr>
  </w:style>
  <w:style w:type="character" w:customStyle="1" w:styleId="BalloonTextChar">
    <w:name w:val="Balloon Text Char"/>
    <w:basedOn w:val="DefaultParagraphFont"/>
    <w:link w:val="BalloonText"/>
    <w:uiPriority w:val="99"/>
    <w:semiHidden/>
    <w:rsid w:val="00663EE7"/>
    <w:rPr>
      <w:rFonts w:ascii="Tahoma" w:hAnsi="Tahoma" w:cs="Tahoma"/>
      <w:sz w:val="16"/>
      <w:szCs w:val="16"/>
    </w:rPr>
  </w:style>
  <w:style w:type="paragraph" w:styleId="Header">
    <w:name w:val="header"/>
    <w:basedOn w:val="Normal"/>
    <w:link w:val="HeaderChar"/>
    <w:uiPriority w:val="99"/>
    <w:unhideWhenUsed/>
    <w:rsid w:val="00663EE7"/>
    <w:pPr>
      <w:tabs>
        <w:tab w:val="center" w:pos="4680"/>
        <w:tab w:val="right" w:pos="9360"/>
      </w:tabs>
    </w:pPr>
  </w:style>
  <w:style w:type="character" w:customStyle="1" w:styleId="HeaderChar">
    <w:name w:val="Header Char"/>
    <w:basedOn w:val="DefaultParagraphFont"/>
    <w:link w:val="Header"/>
    <w:uiPriority w:val="99"/>
    <w:rsid w:val="00663EE7"/>
    <w:rPr>
      <w:sz w:val="24"/>
    </w:rPr>
  </w:style>
  <w:style w:type="paragraph" w:styleId="Footer">
    <w:name w:val="footer"/>
    <w:basedOn w:val="Normal"/>
    <w:link w:val="FooterChar"/>
    <w:uiPriority w:val="99"/>
    <w:unhideWhenUsed/>
    <w:rsid w:val="00663EE7"/>
    <w:pPr>
      <w:tabs>
        <w:tab w:val="center" w:pos="4680"/>
        <w:tab w:val="right" w:pos="9360"/>
      </w:tabs>
    </w:pPr>
  </w:style>
  <w:style w:type="character" w:customStyle="1" w:styleId="FooterChar">
    <w:name w:val="Footer Char"/>
    <w:basedOn w:val="DefaultParagraphFont"/>
    <w:link w:val="Footer"/>
    <w:uiPriority w:val="99"/>
    <w:rsid w:val="00663EE7"/>
    <w:rPr>
      <w:sz w:val="24"/>
    </w:rPr>
  </w:style>
  <w:style w:type="table" w:styleId="TableGrid">
    <w:name w:val="Table Grid"/>
    <w:basedOn w:val="TableNormal"/>
    <w:uiPriority w:val="39"/>
    <w:rsid w:val="00663EE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663EE7"/>
    <w:pPr>
      <w:ind w:left="720"/>
      <w:contextualSpacing/>
    </w:pPr>
  </w:style>
  <w:style w:type="character" w:customStyle="1" w:styleId="newscontent">
    <w:name w:val="newscontent"/>
    <w:rsid w:val="00663EE7"/>
  </w:style>
  <w:style w:type="paragraph" w:styleId="NormalWeb">
    <w:name w:val="Normal (Web)"/>
    <w:basedOn w:val="Normal"/>
    <w:unhideWhenUsed/>
    <w:rsid w:val="00663EE7"/>
    <w:pPr>
      <w:spacing w:before="100" w:beforeAutospacing="1" w:after="100" w:afterAutospacing="1"/>
    </w:pPr>
    <w:rPr>
      <w:rFonts w:eastAsia="Times New Roman" w:cs="Times New Roman"/>
      <w:szCs w:val="24"/>
      <w:lang w:val="en-GB" w:eastAsia="en-GB"/>
    </w:rPr>
  </w:style>
  <w:style w:type="character" w:styleId="Strong">
    <w:name w:val="Strong"/>
    <w:basedOn w:val="DefaultParagraphFont"/>
    <w:uiPriority w:val="22"/>
    <w:qFormat/>
    <w:rsid w:val="00663EE7"/>
    <w:rPr>
      <w:b/>
      <w:bCs/>
    </w:rPr>
  </w:style>
  <w:style w:type="paragraph" w:styleId="BodyTextIndent">
    <w:name w:val="Body Text Indent"/>
    <w:basedOn w:val="Normal"/>
    <w:link w:val="BodyTextIndentChar"/>
    <w:unhideWhenUsed/>
    <w:rsid w:val="00663EE7"/>
    <w:pPr>
      <w:widowControl w:val="0"/>
      <w:spacing w:before="120" w:after="120" w:line="264" w:lineRule="auto"/>
      <w:ind w:firstLine="720"/>
      <w:jc w:val="both"/>
    </w:pPr>
    <w:rPr>
      <w:rFonts w:eastAsia="Times New Roman" w:cs="Times New Roman"/>
      <w:bCs/>
      <w:sz w:val="28"/>
      <w:szCs w:val="28"/>
    </w:rPr>
  </w:style>
  <w:style w:type="character" w:customStyle="1" w:styleId="BodyTextIndentChar">
    <w:name w:val="Body Text Indent Char"/>
    <w:basedOn w:val="DefaultParagraphFont"/>
    <w:link w:val="BodyTextIndent"/>
    <w:rsid w:val="00663EE7"/>
    <w:rPr>
      <w:rFonts w:eastAsia="Times New Roman" w:cs="Times New Roman"/>
      <w:bCs/>
      <w:szCs w:val="28"/>
    </w:rPr>
  </w:style>
  <w:style w:type="character" w:customStyle="1" w:styleId="BodyTextChar7">
    <w:name w:val="Body Text Char7"/>
    <w:uiPriority w:val="99"/>
    <w:semiHidden/>
    <w:rsid w:val="00663EE7"/>
    <w:rPr>
      <w:rFonts w:cs="Times New Roman"/>
      <w:color w:val="000000"/>
      <w:lang w:val="vi-VN" w:eastAsia="vi-VN"/>
    </w:rPr>
  </w:style>
  <w:style w:type="paragraph" w:styleId="BodyText">
    <w:name w:val="Body Text"/>
    <w:basedOn w:val="Normal"/>
    <w:link w:val="BodyTextChar"/>
    <w:uiPriority w:val="99"/>
    <w:semiHidden/>
    <w:unhideWhenUsed/>
    <w:rsid w:val="004C7647"/>
    <w:pPr>
      <w:spacing w:after="120"/>
    </w:pPr>
  </w:style>
  <w:style w:type="character" w:customStyle="1" w:styleId="BodyTextChar">
    <w:name w:val="Body Text Char"/>
    <w:basedOn w:val="DefaultParagraphFont"/>
    <w:link w:val="BodyText"/>
    <w:uiPriority w:val="99"/>
    <w:semiHidden/>
    <w:rsid w:val="004C7647"/>
    <w:rPr>
      <w:sz w:val="24"/>
    </w:rPr>
  </w:style>
  <w:style w:type="paragraph" w:customStyle="1" w:styleId="TableParagraph">
    <w:name w:val="Table Paragraph"/>
    <w:basedOn w:val="Normal"/>
    <w:uiPriority w:val="1"/>
    <w:qFormat/>
    <w:rsid w:val="009144D7"/>
    <w:pPr>
      <w:widowControl w:val="0"/>
      <w:autoSpaceDE w:val="0"/>
      <w:autoSpaceDN w:val="0"/>
      <w:jc w:val="center"/>
    </w:pPr>
    <w:rPr>
      <w:rFonts w:eastAsia="Times New Roman" w:cs="Times New Roman"/>
      <w:sz w:val="22"/>
      <w:lang w:val="vi"/>
    </w:rPr>
  </w:style>
  <w:style w:type="table" w:customStyle="1" w:styleId="GridTable4-Accent11">
    <w:name w:val="Grid Table 4 - Accent 11"/>
    <w:basedOn w:val="TableNormal"/>
    <w:uiPriority w:val="49"/>
    <w:rsid w:val="00CE46E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Vnbnnidung">
    <w:name w:val="Văn bản nội dung_"/>
    <w:rsid w:val="009A0BD5"/>
    <w:rPr>
      <w:rFonts w:ascii="Segoe UI" w:eastAsia="Segoe UI" w:hAnsi="Segoe UI" w:cs="Segoe UI"/>
      <w:b w:val="0"/>
      <w:bCs w:val="0"/>
      <w:i w:val="0"/>
      <w:iCs w:val="0"/>
      <w:smallCaps w:val="0"/>
      <w:strike w:val="0"/>
      <w:sz w:val="22"/>
      <w:szCs w:val="22"/>
      <w:u w:val="none"/>
    </w:rPr>
  </w:style>
  <w:style w:type="paragraph" w:customStyle="1" w:styleId="rtejustify">
    <w:name w:val="rtejustify"/>
    <w:basedOn w:val="Normal"/>
    <w:rsid w:val="009A1597"/>
    <w:pPr>
      <w:spacing w:before="100" w:beforeAutospacing="1" w:after="100" w:afterAutospacing="1"/>
    </w:pPr>
    <w:rPr>
      <w:rFonts w:eastAsia="Times New Roman" w:cs="Times New Roman"/>
      <w:szCs w:val="24"/>
    </w:rPr>
  </w:style>
  <w:style w:type="character" w:styleId="Emphasis">
    <w:name w:val="Emphasis"/>
    <w:uiPriority w:val="20"/>
    <w:qFormat/>
    <w:rsid w:val="009A1597"/>
    <w:rPr>
      <w:i/>
      <w:i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
    <w:basedOn w:val="Normal"/>
    <w:link w:val="FootnoteTextChar"/>
    <w:unhideWhenUsed/>
    <w:qFormat/>
    <w:rsid w:val="008B75C2"/>
    <w:rPr>
      <w:rFonts w:eastAsia="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 Char"/>
    <w:basedOn w:val="DefaultParagraphFont"/>
    <w:link w:val="FootnoteText"/>
    <w:rsid w:val="008B75C2"/>
    <w:rPr>
      <w:rFonts w:eastAsia="Calibri" w:cs="Times New Roman"/>
      <w:sz w:val="20"/>
      <w:szCs w:val="20"/>
      <w:lang w:val="x-none" w:eastAsia="x-none"/>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
    <w:semiHidden/>
    <w:unhideWhenUsed/>
    <w:qFormat/>
    <w:rsid w:val="008B75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E7"/>
    <w:pPr>
      <w:spacing w:after="0" w:line="240" w:lineRule="auto"/>
    </w:pPr>
    <w:rPr>
      <w:sz w:val="24"/>
    </w:rPr>
  </w:style>
  <w:style w:type="paragraph" w:styleId="Heading1">
    <w:name w:val="heading 1"/>
    <w:basedOn w:val="Normal"/>
    <w:next w:val="Normal"/>
    <w:link w:val="Heading1Char"/>
    <w:qFormat/>
    <w:rsid w:val="00663EE7"/>
    <w:pPr>
      <w:keepNext/>
      <w:ind w:firstLine="360"/>
      <w:outlineLvl w:val="0"/>
    </w:pPr>
    <w:rPr>
      <w:rFonts w:ascii=".VnTimeH" w:eastAsia="Times New Roman" w:hAnsi=".VnTimeH" w:cs="Times New Roman"/>
      <w:b/>
      <w:bCs/>
      <w:sz w:val="26"/>
      <w:szCs w:val="24"/>
    </w:rPr>
  </w:style>
  <w:style w:type="paragraph" w:styleId="Heading6">
    <w:name w:val="heading 6"/>
    <w:basedOn w:val="Normal"/>
    <w:next w:val="Normal"/>
    <w:link w:val="Heading6Char"/>
    <w:qFormat/>
    <w:rsid w:val="00663EE7"/>
    <w:pPr>
      <w:spacing w:before="240" w:after="60"/>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EE7"/>
    <w:rPr>
      <w:rFonts w:ascii=".VnTimeH" w:eastAsia="Times New Roman" w:hAnsi=".VnTimeH" w:cs="Times New Roman"/>
      <w:b/>
      <w:bCs/>
      <w:sz w:val="26"/>
      <w:szCs w:val="24"/>
    </w:rPr>
  </w:style>
  <w:style w:type="character" w:customStyle="1" w:styleId="Heading6Char">
    <w:name w:val="Heading 6 Char"/>
    <w:basedOn w:val="DefaultParagraphFont"/>
    <w:link w:val="Heading6"/>
    <w:rsid w:val="00663EE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663EE7"/>
    <w:rPr>
      <w:rFonts w:ascii="Tahoma" w:hAnsi="Tahoma" w:cs="Tahoma"/>
      <w:sz w:val="16"/>
      <w:szCs w:val="16"/>
    </w:rPr>
  </w:style>
  <w:style w:type="character" w:customStyle="1" w:styleId="BalloonTextChar">
    <w:name w:val="Balloon Text Char"/>
    <w:basedOn w:val="DefaultParagraphFont"/>
    <w:link w:val="BalloonText"/>
    <w:uiPriority w:val="99"/>
    <w:semiHidden/>
    <w:rsid w:val="00663EE7"/>
    <w:rPr>
      <w:rFonts w:ascii="Tahoma" w:hAnsi="Tahoma" w:cs="Tahoma"/>
      <w:sz w:val="16"/>
      <w:szCs w:val="16"/>
    </w:rPr>
  </w:style>
  <w:style w:type="paragraph" w:styleId="Header">
    <w:name w:val="header"/>
    <w:basedOn w:val="Normal"/>
    <w:link w:val="HeaderChar"/>
    <w:uiPriority w:val="99"/>
    <w:unhideWhenUsed/>
    <w:rsid w:val="00663EE7"/>
    <w:pPr>
      <w:tabs>
        <w:tab w:val="center" w:pos="4680"/>
        <w:tab w:val="right" w:pos="9360"/>
      </w:tabs>
    </w:pPr>
  </w:style>
  <w:style w:type="character" w:customStyle="1" w:styleId="HeaderChar">
    <w:name w:val="Header Char"/>
    <w:basedOn w:val="DefaultParagraphFont"/>
    <w:link w:val="Header"/>
    <w:uiPriority w:val="99"/>
    <w:rsid w:val="00663EE7"/>
    <w:rPr>
      <w:sz w:val="24"/>
    </w:rPr>
  </w:style>
  <w:style w:type="paragraph" w:styleId="Footer">
    <w:name w:val="footer"/>
    <w:basedOn w:val="Normal"/>
    <w:link w:val="FooterChar"/>
    <w:uiPriority w:val="99"/>
    <w:unhideWhenUsed/>
    <w:rsid w:val="00663EE7"/>
    <w:pPr>
      <w:tabs>
        <w:tab w:val="center" w:pos="4680"/>
        <w:tab w:val="right" w:pos="9360"/>
      </w:tabs>
    </w:pPr>
  </w:style>
  <w:style w:type="character" w:customStyle="1" w:styleId="FooterChar">
    <w:name w:val="Footer Char"/>
    <w:basedOn w:val="DefaultParagraphFont"/>
    <w:link w:val="Footer"/>
    <w:uiPriority w:val="99"/>
    <w:rsid w:val="00663EE7"/>
    <w:rPr>
      <w:sz w:val="24"/>
    </w:rPr>
  </w:style>
  <w:style w:type="table" w:styleId="TableGrid">
    <w:name w:val="Table Grid"/>
    <w:basedOn w:val="TableNormal"/>
    <w:uiPriority w:val="39"/>
    <w:rsid w:val="00663EE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663EE7"/>
    <w:pPr>
      <w:ind w:left="720"/>
      <w:contextualSpacing/>
    </w:pPr>
  </w:style>
  <w:style w:type="character" w:customStyle="1" w:styleId="newscontent">
    <w:name w:val="newscontent"/>
    <w:rsid w:val="00663EE7"/>
  </w:style>
  <w:style w:type="paragraph" w:styleId="NormalWeb">
    <w:name w:val="Normal (Web)"/>
    <w:basedOn w:val="Normal"/>
    <w:unhideWhenUsed/>
    <w:rsid w:val="00663EE7"/>
    <w:pPr>
      <w:spacing w:before="100" w:beforeAutospacing="1" w:after="100" w:afterAutospacing="1"/>
    </w:pPr>
    <w:rPr>
      <w:rFonts w:eastAsia="Times New Roman" w:cs="Times New Roman"/>
      <w:szCs w:val="24"/>
      <w:lang w:val="en-GB" w:eastAsia="en-GB"/>
    </w:rPr>
  </w:style>
  <w:style w:type="character" w:styleId="Strong">
    <w:name w:val="Strong"/>
    <w:basedOn w:val="DefaultParagraphFont"/>
    <w:uiPriority w:val="22"/>
    <w:qFormat/>
    <w:rsid w:val="00663EE7"/>
    <w:rPr>
      <w:b/>
      <w:bCs/>
    </w:rPr>
  </w:style>
  <w:style w:type="paragraph" w:styleId="BodyTextIndent">
    <w:name w:val="Body Text Indent"/>
    <w:basedOn w:val="Normal"/>
    <w:link w:val="BodyTextIndentChar"/>
    <w:unhideWhenUsed/>
    <w:rsid w:val="00663EE7"/>
    <w:pPr>
      <w:widowControl w:val="0"/>
      <w:spacing w:before="120" w:after="120" w:line="264" w:lineRule="auto"/>
      <w:ind w:firstLine="720"/>
      <w:jc w:val="both"/>
    </w:pPr>
    <w:rPr>
      <w:rFonts w:eastAsia="Times New Roman" w:cs="Times New Roman"/>
      <w:bCs/>
      <w:sz w:val="28"/>
      <w:szCs w:val="28"/>
    </w:rPr>
  </w:style>
  <w:style w:type="character" w:customStyle="1" w:styleId="BodyTextIndentChar">
    <w:name w:val="Body Text Indent Char"/>
    <w:basedOn w:val="DefaultParagraphFont"/>
    <w:link w:val="BodyTextIndent"/>
    <w:rsid w:val="00663EE7"/>
    <w:rPr>
      <w:rFonts w:eastAsia="Times New Roman" w:cs="Times New Roman"/>
      <w:bCs/>
      <w:szCs w:val="28"/>
    </w:rPr>
  </w:style>
  <w:style w:type="character" w:customStyle="1" w:styleId="BodyTextChar7">
    <w:name w:val="Body Text Char7"/>
    <w:uiPriority w:val="99"/>
    <w:semiHidden/>
    <w:rsid w:val="00663EE7"/>
    <w:rPr>
      <w:rFonts w:cs="Times New Roman"/>
      <w:color w:val="000000"/>
      <w:lang w:val="vi-VN" w:eastAsia="vi-VN"/>
    </w:rPr>
  </w:style>
  <w:style w:type="paragraph" w:styleId="BodyText">
    <w:name w:val="Body Text"/>
    <w:basedOn w:val="Normal"/>
    <w:link w:val="BodyTextChar"/>
    <w:uiPriority w:val="99"/>
    <w:semiHidden/>
    <w:unhideWhenUsed/>
    <w:rsid w:val="004C7647"/>
    <w:pPr>
      <w:spacing w:after="120"/>
    </w:pPr>
  </w:style>
  <w:style w:type="character" w:customStyle="1" w:styleId="BodyTextChar">
    <w:name w:val="Body Text Char"/>
    <w:basedOn w:val="DefaultParagraphFont"/>
    <w:link w:val="BodyText"/>
    <w:uiPriority w:val="99"/>
    <w:semiHidden/>
    <w:rsid w:val="004C7647"/>
    <w:rPr>
      <w:sz w:val="24"/>
    </w:rPr>
  </w:style>
  <w:style w:type="paragraph" w:customStyle="1" w:styleId="TableParagraph">
    <w:name w:val="Table Paragraph"/>
    <w:basedOn w:val="Normal"/>
    <w:uiPriority w:val="1"/>
    <w:qFormat/>
    <w:rsid w:val="009144D7"/>
    <w:pPr>
      <w:widowControl w:val="0"/>
      <w:autoSpaceDE w:val="0"/>
      <w:autoSpaceDN w:val="0"/>
      <w:jc w:val="center"/>
    </w:pPr>
    <w:rPr>
      <w:rFonts w:eastAsia="Times New Roman" w:cs="Times New Roman"/>
      <w:sz w:val="22"/>
      <w:lang w:val="vi"/>
    </w:rPr>
  </w:style>
  <w:style w:type="table" w:customStyle="1" w:styleId="GridTable4-Accent11">
    <w:name w:val="Grid Table 4 - Accent 11"/>
    <w:basedOn w:val="TableNormal"/>
    <w:uiPriority w:val="49"/>
    <w:rsid w:val="00CE46E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Vnbnnidung">
    <w:name w:val="Văn bản nội dung_"/>
    <w:rsid w:val="009A0BD5"/>
    <w:rPr>
      <w:rFonts w:ascii="Segoe UI" w:eastAsia="Segoe UI" w:hAnsi="Segoe UI" w:cs="Segoe UI"/>
      <w:b w:val="0"/>
      <w:bCs w:val="0"/>
      <w:i w:val="0"/>
      <w:iCs w:val="0"/>
      <w:smallCaps w:val="0"/>
      <w:strike w:val="0"/>
      <w:sz w:val="22"/>
      <w:szCs w:val="22"/>
      <w:u w:val="none"/>
    </w:rPr>
  </w:style>
  <w:style w:type="paragraph" w:customStyle="1" w:styleId="rtejustify">
    <w:name w:val="rtejustify"/>
    <w:basedOn w:val="Normal"/>
    <w:rsid w:val="009A1597"/>
    <w:pPr>
      <w:spacing w:before="100" w:beforeAutospacing="1" w:after="100" w:afterAutospacing="1"/>
    </w:pPr>
    <w:rPr>
      <w:rFonts w:eastAsia="Times New Roman" w:cs="Times New Roman"/>
      <w:szCs w:val="24"/>
    </w:rPr>
  </w:style>
  <w:style w:type="character" w:styleId="Emphasis">
    <w:name w:val="Emphasis"/>
    <w:uiPriority w:val="20"/>
    <w:qFormat/>
    <w:rsid w:val="009A1597"/>
    <w:rPr>
      <w:i/>
      <w:i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
    <w:basedOn w:val="Normal"/>
    <w:link w:val="FootnoteTextChar"/>
    <w:unhideWhenUsed/>
    <w:qFormat/>
    <w:rsid w:val="008B75C2"/>
    <w:rPr>
      <w:rFonts w:eastAsia="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 Char"/>
    <w:basedOn w:val="DefaultParagraphFont"/>
    <w:link w:val="FootnoteText"/>
    <w:rsid w:val="008B75C2"/>
    <w:rPr>
      <w:rFonts w:eastAsia="Calibri" w:cs="Times New Roman"/>
      <w:sz w:val="20"/>
      <w:szCs w:val="20"/>
      <w:lang w:val="x-none" w:eastAsia="x-none"/>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
    <w:semiHidden/>
    <w:unhideWhenUsed/>
    <w:qFormat/>
    <w:rsid w:val="008B7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2022-08-04T06:25:00Z</cp:lastPrinted>
  <dcterms:created xsi:type="dcterms:W3CDTF">2022-08-04T07:09:00Z</dcterms:created>
  <dcterms:modified xsi:type="dcterms:W3CDTF">2022-08-04T07:09:00Z</dcterms:modified>
</cp:coreProperties>
</file>